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4518" w:rsidRPr="0033205E" w:rsidRDefault="00AA06AE" w:rsidP="00832391">
      <w:pPr>
        <w:shd w:val="clear" w:color="auto" w:fill="FF0066"/>
        <w:spacing w:after="60"/>
        <w:jc w:val="center"/>
        <w:rPr>
          <w:rFonts w:ascii="Arial" w:hAnsi="Arial" w:cs="Arial"/>
          <w:sz w:val="52"/>
          <w:szCs w:val="52"/>
        </w:rPr>
      </w:pPr>
      <w:r>
        <w:rPr>
          <w:rFonts w:ascii="Arial" w:hAnsi="Arial" w:cs="Arial"/>
          <w:sz w:val="52"/>
          <w:szCs w:val="52"/>
        </w:rPr>
        <w:t>H</w:t>
      </w:r>
      <w:bookmarkStart w:id="0" w:name="_GoBack"/>
      <w:bookmarkEnd w:id="0"/>
      <w:r w:rsidR="00DD3256">
        <w:rPr>
          <w:rFonts w:ascii="Arial" w:hAnsi="Arial" w:cs="Arial"/>
          <w:sz w:val="52"/>
          <w:szCs w:val="52"/>
        </w:rPr>
        <w:t>ARVEST</w:t>
      </w:r>
      <w:r w:rsidR="00953049" w:rsidRPr="00832391">
        <w:rPr>
          <w:rFonts w:ascii="Arial" w:hAnsi="Arial" w:cs="Arial"/>
          <w:sz w:val="52"/>
          <w:szCs w:val="52"/>
        </w:rPr>
        <w:t xml:space="preserve"> </w:t>
      </w:r>
      <w:r w:rsidR="00DD3256">
        <w:rPr>
          <w:rFonts w:ascii="Arial" w:hAnsi="Arial" w:cs="Arial"/>
          <w:sz w:val="52"/>
          <w:szCs w:val="52"/>
        </w:rPr>
        <w:t>FOOD</w:t>
      </w:r>
      <w:r w:rsidR="00953049" w:rsidRPr="00832391">
        <w:rPr>
          <w:rFonts w:ascii="Arial" w:hAnsi="Arial" w:cs="Arial"/>
          <w:sz w:val="52"/>
          <w:szCs w:val="52"/>
        </w:rPr>
        <w:t xml:space="preserve"> FESTIVAL</w:t>
      </w:r>
    </w:p>
    <w:p w:rsidR="00953049" w:rsidRPr="00F96AFB" w:rsidRDefault="005B2D8D" w:rsidP="00F96AFB">
      <w:pPr>
        <w:spacing w:after="240"/>
        <w:jc w:val="center"/>
        <w:rPr>
          <w:rFonts w:ascii="Arial" w:hAnsi="Arial" w:cs="Arial"/>
          <w:color w:val="FF0066"/>
          <w:sz w:val="52"/>
          <w:szCs w:val="52"/>
        </w:rPr>
      </w:pPr>
      <w:r>
        <w:rPr>
          <w:rFonts w:ascii="Arial" w:hAnsi="Arial" w:cs="Arial"/>
          <w:color w:val="FF0066"/>
          <w:sz w:val="52"/>
          <w:szCs w:val="52"/>
        </w:rPr>
        <w:t>A</w:t>
      </w:r>
      <w:r w:rsidR="00953049" w:rsidRPr="0033205E">
        <w:rPr>
          <w:rFonts w:ascii="Arial" w:hAnsi="Arial" w:cs="Arial"/>
          <w:color w:val="FF0066"/>
          <w:sz w:val="52"/>
          <w:szCs w:val="52"/>
        </w:rPr>
        <w:t xml:space="preserve"> FEAST FOR THE SENSES</w:t>
      </w:r>
    </w:p>
    <w:p w:rsidR="00924518" w:rsidRDefault="00CE75FB" w:rsidP="00F96AFB">
      <w:pPr>
        <w:spacing w:after="360"/>
        <w:jc w:val="center"/>
        <w:rPr>
          <w:rFonts w:ascii="Arial" w:hAnsi="Arial" w:cs="Arial"/>
          <w:sz w:val="24"/>
          <w:szCs w:val="24"/>
        </w:rPr>
      </w:pPr>
      <w:r w:rsidRPr="00CE75FB">
        <w:rPr>
          <w:rFonts w:ascii="Arial" w:hAnsi="Arial" w:cs="Arial"/>
          <w:noProof/>
          <w:sz w:val="24"/>
          <w:szCs w:val="24"/>
          <w:lang w:val="en-US"/>
        </w:rPr>
        <w:drawing>
          <wp:inline distT="0" distB="0" distL="0" distR="0">
            <wp:extent cx="4410710" cy="5666441"/>
            <wp:effectExtent l="0" t="0" r="8890" b="0"/>
            <wp:docPr id="22" name="Picture 22" descr="T:\Resources_PleaseKeep\2017\DraftPapers\CAT Grade 12 Nov 2017 Draft\Resources Wine Festivals\Stellenbosch Wine Festival Tasting Event For Real Wine Lovers_files\VD_3320-e14474026079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Resources_PleaseKeep\2017\DraftPapers\CAT Grade 12 Nov 2017 Draft\Resources Wine Festivals\Stellenbosch Wine Festival Tasting Event For Real Wine Lovers_files\VD_3320-e1447402607920.jpg"/>
                    <pic:cNvPicPr>
                      <a:picLocks noChangeAspect="1" noChangeArrowheads="1"/>
                    </pic:cNvPicPr>
                  </pic:nvPicPr>
                  <pic:blipFill rotWithShape="1">
                    <a:blip r:embed="rId8">
                      <a:extLst>
                        <a:ext uri="{28A0092B-C50C-407E-A947-70E740481C1C}">
                          <a14:useLocalDpi xmlns:a14="http://schemas.microsoft.com/office/drawing/2010/main" val="0"/>
                        </a:ext>
                      </a:extLst>
                    </a:blip>
                    <a:srcRect l="13049" r="8657"/>
                    <a:stretch/>
                  </pic:blipFill>
                  <pic:spPr bwMode="auto">
                    <a:xfrm>
                      <a:off x="0" y="0"/>
                      <a:ext cx="4411577" cy="5667555"/>
                    </a:xfrm>
                    <a:prstGeom prst="rect">
                      <a:avLst/>
                    </a:prstGeom>
                    <a:noFill/>
                    <a:ln>
                      <a:noFill/>
                    </a:ln>
                    <a:extLst>
                      <a:ext uri="{53640926-AAD7-44D8-BBD7-CCE9431645EC}">
                        <a14:shadowObscured xmlns:a14="http://schemas.microsoft.com/office/drawing/2010/main"/>
                      </a:ext>
                    </a:extLst>
                  </pic:spPr>
                </pic:pic>
              </a:graphicData>
            </a:graphic>
          </wp:inline>
        </w:drawing>
      </w:r>
      <w:r w:rsidR="00DD3256" w:rsidRPr="00DD3256">
        <w:rPr>
          <w:rFonts w:ascii="Arial" w:hAnsi="Arial" w:cs="Arial"/>
          <w:noProof/>
          <w:sz w:val="24"/>
          <w:szCs w:val="24"/>
          <w:lang w:val="en-US"/>
        </w:rPr>
        <w:t xml:space="preserve"> </w:t>
      </w:r>
    </w:p>
    <w:tbl>
      <w:tblPr>
        <w:tblStyle w:val="TableGrid"/>
        <w:tblW w:w="0" w:type="auto"/>
        <w:tblInd w:w="1384" w:type="dxa"/>
        <w:tblCellMar>
          <w:bottom w:w="57" w:type="dxa"/>
        </w:tblCellMar>
        <w:tblLook w:val="04A0" w:firstRow="1" w:lastRow="0" w:firstColumn="1" w:lastColumn="0" w:noHBand="0" w:noVBand="1"/>
      </w:tblPr>
      <w:tblGrid>
        <w:gridCol w:w="1701"/>
        <w:gridCol w:w="5670"/>
      </w:tblGrid>
      <w:tr w:rsidR="00BE28C5" w:rsidRPr="00323F58" w:rsidTr="0094459A">
        <w:trPr>
          <w:trHeight w:val="454"/>
        </w:trPr>
        <w:tc>
          <w:tcPr>
            <w:tcW w:w="1701" w:type="dxa"/>
            <w:vAlign w:val="center"/>
          </w:tcPr>
          <w:p w:rsidR="00BE28C5" w:rsidRPr="00323F58" w:rsidRDefault="00323F58" w:rsidP="00416129">
            <w:pPr>
              <w:rPr>
                <w:rFonts w:ascii="Arial" w:hAnsi="Arial" w:cs="Arial"/>
                <w:sz w:val="32"/>
                <w:szCs w:val="32"/>
              </w:rPr>
            </w:pPr>
            <w:r>
              <w:rPr>
                <w:rFonts w:ascii="Arial" w:hAnsi="Arial" w:cs="Arial"/>
                <w:sz w:val="32"/>
                <w:szCs w:val="32"/>
              </w:rPr>
              <w:t>Date</w:t>
            </w:r>
          </w:p>
        </w:tc>
        <w:tc>
          <w:tcPr>
            <w:tcW w:w="5670" w:type="dxa"/>
            <w:vAlign w:val="center"/>
          </w:tcPr>
          <w:p w:rsidR="00BE28C5" w:rsidRPr="00323F58" w:rsidRDefault="008B0703" w:rsidP="00416129">
            <w:pPr>
              <w:rPr>
                <w:rFonts w:ascii="Arial" w:hAnsi="Arial" w:cs="Arial"/>
                <w:sz w:val="32"/>
                <w:szCs w:val="32"/>
              </w:rPr>
            </w:pPr>
            <w:r>
              <w:rPr>
                <w:rFonts w:ascii="Arial" w:hAnsi="Arial" w:cs="Arial"/>
                <w:sz w:val="32"/>
                <w:szCs w:val="32"/>
              </w:rPr>
              <w:t>24</w:t>
            </w:r>
            <w:r w:rsidR="00AF0681">
              <w:rPr>
                <w:rFonts w:ascii="Arial" w:hAnsi="Arial" w:cs="Arial"/>
                <w:sz w:val="32"/>
                <w:szCs w:val="32"/>
              </w:rPr>
              <w:t xml:space="preserve"> to </w:t>
            </w:r>
            <w:r>
              <w:rPr>
                <w:rFonts w:ascii="Arial" w:hAnsi="Arial" w:cs="Arial"/>
                <w:sz w:val="32"/>
                <w:szCs w:val="32"/>
              </w:rPr>
              <w:t>26</w:t>
            </w:r>
            <w:r w:rsidR="00DD3256">
              <w:rPr>
                <w:rFonts w:ascii="Arial" w:hAnsi="Arial" w:cs="Arial"/>
                <w:sz w:val="32"/>
                <w:szCs w:val="32"/>
              </w:rPr>
              <w:t xml:space="preserve"> </w:t>
            </w:r>
            <w:r w:rsidR="00B11DC9">
              <w:rPr>
                <w:rFonts w:ascii="Arial" w:hAnsi="Arial" w:cs="Arial"/>
                <w:sz w:val="32"/>
                <w:szCs w:val="32"/>
              </w:rPr>
              <w:t>November</w:t>
            </w:r>
            <w:r w:rsidR="00AF0681">
              <w:rPr>
                <w:rFonts w:ascii="Arial" w:hAnsi="Arial" w:cs="Arial"/>
                <w:sz w:val="32"/>
                <w:szCs w:val="32"/>
              </w:rPr>
              <w:t xml:space="preserve"> 2017</w:t>
            </w:r>
          </w:p>
        </w:tc>
      </w:tr>
      <w:tr w:rsidR="00BE28C5" w:rsidRPr="00323F58" w:rsidTr="0094459A">
        <w:trPr>
          <w:trHeight w:val="454"/>
        </w:trPr>
        <w:tc>
          <w:tcPr>
            <w:tcW w:w="1701" w:type="dxa"/>
            <w:vAlign w:val="center"/>
          </w:tcPr>
          <w:p w:rsidR="00BE28C5" w:rsidRPr="00323F58" w:rsidRDefault="00BE28C5" w:rsidP="00416129">
            <w:pPr>
              <w:rPr>
                <w:rFonts w:ascii="Arial" w:hAnsi="Arial" w:cs="Arial"/>
                <w:noProof/>
                <w:sz w:val="32"/>
                <w:szCs w:val="32"/>
              </w:rPr>
            </w:pPr>
            <w:r w:rsidRPr="00323F58">
              <w:rPr>
                <w:rFonts w:ascii="Arial" w:hAnsi="Arial" w:cs="Arial"/>
                <w:noProof/>
                <w:sz w:val="32"/>
                <w:szCs w:val="32"/>
              </w:rPr>
              <w:t>Venue</w:t>
            </w:r>
          </w:p>
        </w:tc>
        <w:tc>
          <w:tcPr>
            <w:tcW w:w="5670" w:type="dxa"/>
            <w:vAlign w:val="center"/>
          </w:tcPr>
          <w:p w:rsidR="00BE28C5" w:rsidRPr="00323F58" w:rsidRDefault="00DD3256" w:rsidP="00416129">
            <w:pPr>
              <w:rPr>
                <w:rFonts w:ascii="Arial" w:hAnsi="Arial" w:cs="Arial"/>
                <w:noProof/>
                <w:sz w:val="32"/>
                <w:szCs w:val="32"/>
              </w:rPr>
            </w:pPr>
            <w:r>
              <w:rPr>
                <w:rFonts w:ascii="Arial" w:hAnsi="Arial" w:cs="Arial"/>
                <w:noProof/>
                <w:sz w:val="32"/>
                <w:szCs w:val="32"/>
              </w:rPr>
              <w:t>Coetzenburg Sports Ground</w:t>
            </w:r>
          </w:p>
        </w:tc>
      </w:tr>
    </w:tbl>
    <w:p w:rsidR="00BE28C5" w:rsidRPr="00924518" w:rsidRDefault="00BE28C5" w:rsidP="00323F58">
      <w:pPr>
        <w:spacing w:after="60"/>
        <w:rPr>
          <w:rFonts w:ascii="Arial" w:hAnsi="Arial" w:cs="Arial"/>
          <w:sz w:val="24"/>
          <w:szCs w:val="24"/>
        </w:rPr>
      </w:pPr>
    </w:p>
    <w:p w:rsidR="00FD17F3" w:rsidRPr="001A3FA5" w:rsidRDefault="00FD17F3" w:rsidP="00F96AFB">
      <w:pPr>
        <w:pStyle w:val="Display2"/>
      </w:pPr>
      <w:r w:rsidRPr="004C19AF">
        <w:rPr>
          <w:highlight w:val="yellow"/>
        </w:rPr>
        <w:t xml:space="preserve">General </w:t>
      </w:r>
      <w:r w:rsidR="00763EDE">
        <w:rPr>
          <w:highlight w:val="yellow"/>
        </w:rPr>
        <w:t>overview</w:t>
      </w:r>
      <w:r w:rsidR="00763EDE">
        <w:t xml:space="preserve"> </w:t>
      </w:r>
    </w:p>
    <w:p w:rsidR="00953049" w:rsidRPr="006B2549" w:rsidRDefault="003C59CE" w:rsidP="00F96AFB">
      <w:pPr>
        <w:spacing w:after="240"/>
        <w:rPr>
          <w:rFonts w:ascii="Arial" w:hAnsi="Arial" w:cs="Arial"/>
          <w:noProof/>
          <w:sz w:val="24"/>
          <w:szCs w:val="24"/>
        </w:rPr>
      </w:pPr>
      <w:r w:rsidRPr="006B2549">
        <w:rPr>
          <w:rFonts w:ascii="Arial" w:hAnsi="Arial" w:cs="Arial"/>
          <w:noProof/>
          <w:sz w:val="24"/>
          <w:szCs w:val="24"/>
        </w:rPr>
        <w:t>C</w:t>
      </w:r>
      <w:r w:rsidR="00953049" w:rsidRPr="006B2549">
        <w:rPr>
          <w:rFonts w:ascii="Arial" w:hAnsi="Arial" w:cs="Arial"/>
          <w:noProof/>
          <w:sz w:val="24"/>
          <w:szCs w:val="24"/>
        </w:rPr>
        <w:t xml:space="preserve">elebrate the harvest season in style </w:t>
      </w:r>
      <w:r w:rsidR="00AF0681">
        <w:rPr>
          <w:rFonts w:ascii="Arial" w:hAnsi="Arial" w:cs="Arial"/>
          <w:noProof/>
          <w:sz w:val="24"/>
          <w:szCs w:val="24"/>
        </w:rPr>
        <w:t>at the 2017</w:t>
      </w:r>
      <w:r w:rsidR="00953049" w:rsidRPr="006B2549">
        <w:rPr>
          <w:rFonts w:ascii="Arial" w:hAnsi="Arial" w:cs="Arial"/>
          <w:noProof/>
          <w:sz w:val="24"/>
          <w:szCs w:val="24"/>
        </w:rPr>
        <w:t xml:space="preserve"> </w:t>
      </w:r>
      <w:r w:rsidR="00DD3256">
        <w:rPr>
          <w:rFonts w:ascii="Arial" w:hAnsi="Arial" w:cs="Arial"/>
          <w:noProof/>
          <w:sz w:val="24"/>
          <w:szCs w:val="24"/>
        </w:rPr>
        <w:t>Harvest Food Festival</w:t>
      </w:r>
      <w:r w:rsidR="00953049" w:rsidRPr="006B2549">
        <w:rPr>
          <w:rFonts w:ascii="Arial" w:hAnsi="Arial" w:cs="Arial"/>
          <w:noProof/>
          <w:sz w:val="24"/>
          <w:szCs w:val="24"/>
        </w:rPr>
        <w:t xml:space="preserve">. Taking place from </w:t>
      </w:r>
      <w:r w:rsidR="008B0703">
        <w:rPr>
          <w:rFonts w:ascii="Arial" w:hAnsi="Arial" w:cs="Arial"/>
          <w:noProof/>
          <w:sz w:val="24"/>
          <w:szCs w:val="24"/>
        </w:rPr>
        <w:t>24</w:t>
      </w:r>
      <w:r w:rsidR="00953049" w:rsidRPr="006B2549">
        <w:rPr>
          <w:rFonts w:ascii="Arial" w:hAnsi="Arial" w:cs="Arial"/>
          <w:noProof/>
          <w:sz w:val="24"/>
          <w:szCs w:val="24"/>
        </w:rPr>
        <w:t xml:space="preserve"> to </w:t>
      </w:r>
      <w:r w:rsidR="008B0703">
        <w:rPr>
          <w:rFonts w:ascii="Arial" w:hAnsi="Arial" w:cs="Arial"/>
          <w:noProof/>
          <w:sz w:val="24"/>
          <w:szCs w:val="24"/>
        </w:rPr>
        <w:t>26</w:t>
      </w:r>
      <w:r w:rsidR="00AF0681">
        <w:rPr>
          <w:rFonts w:ascii="Arial" w:hAnsi="Arial" w:cs="Arial"/>
          <w:noProof/>
          <w:sz w:val="24"/>
          <w:szCs w:val="24"/>
        </w:rPr>
        <w:t xml:space="preserve"> </w:t>
      </w:r>
      <w:r w:rsidR="00B11DC9">
        <w:rPr>
          <w:rFonts w:ascii="Arial" w:hAnsi="Arial" w:cs="Arial"/>
          <w:noProof/>
          <w:sz w:val="24"/>
          <w:szCs w:val="24"/>
        </w:rPr>
        <w:t>November</w:t>
      </w:r>
      <w:r w:rsidR="00953049" w:rsidRPr="006B2549">
        <w:rPr>
          <w:rFonts w:ascii="Arial" w:hAnsi="Arial" w:cs="Arial"/>
          <w:noProof/>
          <w:sz w:val="24"/>
          <w:szCs w:val="24"/>
        </w:rPr>
        <w:t xml:space="preserve"> at t</w:t>
      </w:r>
      <w:r w:rsidR="00CE75FB">
        <w:rPr>
          <w:rFonts w:ascii="Arial" w:hAnsi="Arial" w:cs="Arial"/>
          <w:noProof/>
          <w:sz w:val="24"/>
          <w:szCs w:val="24"/>
        </w:rPr>
        <w:t>he Coetzenburg Sports Ground</w:t>
      </w:r>
      <w:r w:rsidR="00DD3256">
        <w:rPr>
          <w:rFonts w:ascii="Arial" w:hAnsi="Arial" w:cs="Arial"/>
          <w:noProof/>
          <w:sz w:val="24"/>
          <w:szCs w:val="24"/>
        </w:rPr>
        <w:t>,</w:t>
      </w:r>
      <w:r w:rsidR="00953049" w:rsidRPr="006B2549">
        <w:rPr>
          <w:rFonts w:ascii="Arial" w:hAnsi="Arial" w:cs="Arial"/>
          <w:noProof/>
          <w:sz w:val="24"/>
          <w:szCs w:val="24"/>
        </w:rPr>
        <w:t xml:space="preserve"> visitors can look forward to sampling even more delicious </w:t>
      </w:r>
      <w:r w:rsidR="00DD3256">
        <w:rPr>
          <w:rFonts w:ascii="Arial" w:hAnsi="Arial" w:cs="Arial"/>
          <w:noProof/>
          <w:sz w:val="24"/>
          <w:szCs w:val="24"/>
        </w:rPr>
        <w:t>wine and food samples</w:t>
      </w:r>
      <w:r w:rsidR="00953049" w:rsidRPr="006B2549">
        <w:rPr>
          <w:rFonts w:ascii="Arial" w:hAnsi="Arial" w:cs="Arial"/>
          <w:noProof/>
          <w:sz w:val="24"/>
          <w:szCs w:val="24"/>
        </w:rPr>
        <w:t xml:space="preserve"> than before, with an incredible</w:t>
      </w:r>
      <w:r w:rsidR="00FB032C">
        <w:rPr>
          <w:rFonts w:ascii="Arial" w:hAnsi="Arial" w:cs="Arial"/>
          <w:noProof/>
          <w:sz w:val="24"/>
          <w:szCs w:val="24"/>
        </w:rPr>
        <w:t xml:space="preserve"> </w:t>
      </w:r>
      <w:r w:rsidR="00953049" w:rsidRPr="006B2549">
        <w:rPr>
          <w:rFonts w:ascii="Arial" w:hAnsi="Arial" w:cs="Arial"/>
          <w:noProof/>
          <w:sz w:val="24"/>
          <w:szCs w:val="24"/>
        </w:rPr>
        <w:t xml:space="preserve">75 </w:t>
      </w:r>
      <w:r w:rsidR="00DD3256">
        <w:rPr>
          <w:rFonts w:ascii="Arial" w:hAnsi="Arial" w:cs="Arial"/>
          <w:noProof/>
          <w:sz w:val="24"/>
          <w:szCs w:val="24"/>
        </w:rPr>
        <w:t>exhibitors</w:t>
      </w:r>
      <w:r w:rsidR="00953049" w:rsidRPr="006B2549">
        <w:rPr>
          <w:rFonts w:ascii="Arial" w:hAnsi="Arial" w:cs="Arial"/>
          <w:noProof/>
          <w:sz w:val="24"/>
          <w:szCs w:val="24"/>
        </w:rPr>
        <w:t xml:space="preserve"> and 10 wineries participating in the festival.</w:t>
      </w:r>
    </w:p>
    <w:p w:rsidR="00953049" w:rsidRDefault="00953049" w:rsidP="00F96AFB">
      <w:pPr>
        <w:spacing w:after="240"/>
        <w:rPr>
          <w:rFonts w:ascii="Arial" w:hAnsi="Arial" w:cs="Arial"/>
          <w:noProof/>
          <w:sz w:val="24"/>
          <w:szCs w:val="24"/>
        </w:rPr>
      </w:pPr>
      <w:r w:rsidRPr="00924518">
        <w:rPr>
          <w:rFonts w:ascii="Arial" w:hAnsi="Arial" w:cs="Arial"/>
          <w:noProof/>
          <w:sz w:val="24"/>
          <w:szCs w:val="24"/>
        </w:rPr>
        <w:lastRenderedPageBreak/>
        <w:t xml:space="preserve">The list of exhibitors reads like an A-Z of the best the </w:t>
      </w:r>
      <w:r w:rsidR="00DD3256">
        <w:rPr>
          <w:rFonts w:ascii="Arial" w:hAnsi="Arial" w:cs="Arial"/>
          <w:noProof/>
          <w:sz w:val="24"/>
          <w:szCs w:val="24"/>
        </w:rPr>
        <w:t>harvest</w:t>
      </w:r>
      <w:r w:rsidRPr="00924518">
        <w:rPr>
          <w:rFonts w:ascii="Arial" w:hAnsi="Arial" w:cs="Arial"/>
          <w:noProof/>
          <w:sz w:val="24"/>
          <w:szCs w:val="24"/>
        </w:rPr>
        <w:t xml:space="preserve"> has to offer; with producers planning to showcase their latest vintages and cultivars. The Festival represents a unique opportunity for </w:t>
      </w:r>
      <w:r w:rsidR="00DD3256">
        <w:rPr>
          <w:rFonts w:ascii="Arial" w:hAnsi="Arial" w:cs="Arial"/>
          <w:noProof/>
          <w:sz w:val="24"/>
          <w:szCs w:val="24"/>
        </w:rPr>
        <w:t>food and wine</w:t>
      </w:r>
      <w:r w:rsidRPr="00924518">
        <w:rPr>
          <w:rFonts w:ascii="Arial" w:hAnsi="Arial" w:cs="Arial"/>
          <w:noProof/>
          <w:sz w:val="24"/>
          <w:szCs w:val="24"/>
        </w:rPr>
        <w:t xml:space="preserve"> lovers to experience the diversity of the Wine Routes by sampling from each of the five sub-routes of the region, which includes: Bottelary Hills, Greater Simonsberg, Helderberg, Stellenbosch Valley and Stellenbosch Berg.</w:t>
      </w:r>
    </w:p>
    <w:p w:rsidR="00953049" w:rsidRDefault="00953049" w:rsidP="00F96AFB">
      <w:pPr>
        <w:spacing w:after="240"/>
        <w:rPr>
          <w:rFonts w:ascii="Arial" w:hAnsi="Arial" w:cs="Arial"/>
          <w:noProof/>
          <w:sz w:val="24"/>
          <w:szCs w:val="24"/>
        </w:rPr>
      </w:pPr>
      <w:r w:rsidRPr="00924518">
        <w:rPr>
          <w:rFonts w:ascii="Arial" w:hAnsi="Arial" w:cs="Arial"/>
          <w:noProof/>
          <w:sz w:val="24"/>
          <w:szCs w:val="24"/>
        </w:rPr>
        <w:t>If you</w:t>
      </w:r>
      <w:r w:rsidR="0015144B">
        <w:rPr>
          <w:rFonts w:ascii="Arial" w:hAnsi="Arial" w:cs="Arial"/>
          <w:noProof/>
          <w:sz w:val="24"/>
          <w:szCs w:val="24"/>
        </w:rPr>
        <w:t>'</w:t>
      </w:r>
      <w:r w:rsidRPr="00924518">
        <w:rPr>
          <w:rFonts w:ascii="Arial" w:hAnsi="Arial" w:cs="Arial"/>
          <w:noProof/>
          <w:sz w:val="24"/>
          <w:szCs w:val="24"/>
        </w:rPr>
        <w:t xml:space="preserve">re keen on sampling some of the </w:t>
      </w:r>
      <w:r w:rsidR="00FB032C">
        <w:rPr>
          <w:rFonts w:ascii="Arial" w:hAnsi="Arial" w:cs="Arial"/>
          <w:noProof/>
          <w:sz w:val="24"/>
          <w:szCs w:val="24"/>
        </w:rPr>
        <w:t>'</w:t>
      </w:r>
      <w:r w:rsidRPr="00924518">
        <w:rPr>
          <w:rFonts w:ascii="Arial" w:hAnsi="Arial" w:cs="Arial"/>
          <w:noProof/>
          <w:sz w:val="24"/>
          <w:szCs w:val="24"/>
        </w:rPr>
        <w:t>rarer gems</w:t>
      </w:r>
      <w:r w:rsidR="00FB032C">
        <w:rPr>
          <w:rFonts w:ascii="Arial" w:hAnsi="Arial" w:cs="Arial"/>
          <w:noProof/>
          <w:sz w:val="24"/>
          <w:szCs w:val="24"/>
        </w:rPr>
        <w:t>'</w:t>
      </w:r>
      <w:r w:rsidRPr="00924518">
        <w:rPr>
          <w:rFonts w:ascii="Arial" w:hAnsi="Arial" w:cs="Arial"/>
          <w:noProof/>
          <w:sz w:val="24"/>
          <w:szCs w:val="24"/>
        </w:rPr>
        <w:t xml:space="preserve"> from smaller producers, then make sure you visit the Festival on Sunday </w:t>
      </w:r>
      <w:r w:rsidR="008B0703">
        <w:rPr>
          <w:rFonts w:ascii="Arial" w:hAnsi="Arial" w:cs="Arial"/>
          <w:noProof/>
          <w:sz w:val="24"/>
          <w:szCs w:val="24"/>
        </w:rPr>
        <w:t>26</w:t>
      </w:r>
      <w:r w:rsidR="00DD3256">
        <w:rPr>
          <w:rFonts w:ascii="Arial" w:hAnsi="Arial" w:cs="Arial"/>
          <w:noProof/>
          <w:sz w:val="24"/>
          <w:szCs w:val="24"/>
        </w:rPr>
        <w:t xml:space="preserve"> </w:t>
      </w:r>
      <w:r w:rsidR="00B11DC9">
        <w:rPr>
          <w:rFonts w:ascii="Arial" w:hAnsi="Arial" w:cs="Arial"/>
          <w:noProof/>
          <w:sz w:val="24"/>
          <w:szCs w:val="24"/>
        </w:rPr>
        <w:t>November</w:t>
      </w:r>
      <w:r w:rsidR="00DD3256">
        <w:rPr>
          <w:rFonts w:ascii="Arial" w:hAnsi="Arial" w:cs="Arial"/>
          <w:noProof/>
          <w:sz w:val="24"/>
          <w:szCs w:val="24"/>
        </w:rPr>
        <w:t xml:space="preserve">, when boutiques </w:t>
      </w:r>
      <w:r w:rsidRPr="00924518">
        <w:rPr>
          <w:rFonts w:ascii="Arial" w:hAnsi="Arial" w:cs="Arial"/>
          <w:noProof/>
          <w:sz w:val="24"/>
          <w:szCs w:val="24"/>
        </w:rPr>
        <w:t>are scheduled to make a special appearance. This year the line-up includes: Audacia Wines, Bartinney Private Cellar, Deux Frères, Keermont Vineyards, Kings Kloof, Mostertsdrift Noble</w:t>
      </w:r>
      <w:r w:rsidR="00B81211">
        <w:rPr>
          <w:rFonts w:ascii="Arial" w:hAnsi="Arial" w:cs="Arial"/>
          <w:noProof/>
          <w:sz w:val="24"/>
          <w:szCs w:val="24"/>
        </w:rPr>
        <w:t xml:space="preserve">, Post House Vineyards, Rudera </w:t>
      </w:r>
      <w:r w:rsidRPr="00924518">
        <w:rPr>
          <w:rFonts w:ascii="Arial" w:hAnsi="Arial" w:cs="Arial"/>
          <w:noProof/>
          <w:sz w:val="24"/>
          <w:szCs w:val="24"/>
        </w:rPr>
        <w:t>Wines, The High Road and Usana.</w:t>
      </w:r>
    </w:p>
    <w:p w:rsidR="00953049" w:rsidRDefault="00953049" w:rsidP="00F96AFB">
      <w:pPr>
        <w:spacing w:after="240"/>
        <w:rPr>
          <w:rFonts w:ascii="Arial" w:hAnsi="Arial" w:cs="Arial"/>
          <w:sz w:val="24"/>
          <w:szCs w:val="24"/>
        </w:rPr>
      </w:pPr>
      <w:r w:rsidRPr="00924518">
        <w:rPr>
          <w:rFonts w:ascii="Arial" w:hAnsi="Arial" w:cs="Arial"/>
          <w:noProof/>
          <w:sz w:val="24"/>
          <w:szCs w:val="24"/>
        </w:rPr>
        <w:t xml:space="preserve">The </w:t>
      </w:r>
      <w:r w:rsidRPr="000835A3">
        <w:rPr>
          <w:rFonts w:ascii="Arial" w:hAnsi="Arial" w:cs="Arial"/>
          <w:noProof/>
          <w:sz w:val="24"/>
          <w:szCs w:val="24"/>
          <w:highlight w:val="green"/>
        </w:rPr>
        <w:t>Gourmet Lane</w:t>
      </w:r>
      <w:r w:rsidR="004C520D">
        <w:rPr>
          <w:rFonts w:ascii="Arial" w:hAnsi="Arial" w:cs="Arial"/>
          <w:noProof/>
          <w:sz w:val="24"/>
          <w:szCs w:val="24"/>
          <w:highlight w:val="green"/>
        </w:rPr>
        <w:t xml:space="preserve"> (</w:t>
      </w:r>
      <w:r w:rsidR="000835A3" w:rsidRPr="000835A3">
        <w:rPr>
          <w:rFonts w:ascii="Arial" w:hAnsi="Arial" w:cs="Arial"/>
          <w:noProof/>
          <w:sz w:val="24"/>
          <w:szCs w:val="24"/>
          <w:highlight w:val="green"/>
        </w:rPr>
        <w:t>)</w:t>
      </w:r>
      <w:r w:rsidRPr="00924518">
        <w:rPr>
          <w:rFonts w:ascii="Arial" w:hAnsi="Arial" w:cs="Arial"/>
          <w:noProof/>
          <w:sz w:val="24"/>
          <w:szCs w:val="24"/>
        </w:rPr>
        <w:t xml:space="preserve"> will once again offer signature treats from restaurants responsible for the region</w:t>
      </w:r>
      <w:r w:rsidR="0015144B">
        <w:rPr>
          <w:rFonts w:ascii="Arial" w:hAnsi="Arial" w:cs="Arial"/>
          <w:noProof/>
          <w:sz w:val="24"/>
          <w:szCs w:val="24"/>
        </w:rPr>
        <w:t>'</w:t>
      </w:r>
      <w:r w:rsidRPr="00924518">
        <w:rPr>
          <w:rFonts w:ascii="Arial" w:hAnsi="Arial" w:cs="Arial"/>
          <w:noProof/>
          <w:sz w:val="24"/>
          <w:szCs w:val="24"/>
        </w:rPr>
        <w:t xml:space="preserve">s culinary reputation, including Beyerskloof, Eaglevlei, Vagabond Kitchen, Big Steve Charcuterie, Wild Peacock </w:t>
      </w:r>
      <w:r w:rsidRPr="00F0430D">
        <w:rPr>
          <w:rFonts w:ascii="Arial" w:hAnsi="Arial" w:cs="Arial"/>
          <w:noProof/>
          <w:sz w:val="24"/>
          <w:szCs w:val="24"/>
        </w:rPr>
        <w:t>Food</w:t>
      </w:r>
      <w:r w:rsidRPr="00924518">
        <w:rPr>
          <w:rFonts w:ascii="Arial" w:hAnsi="Arial" w:cs="Arial"/>
          <w:noProof/>
          <w:sz w:val="24"/>
          <w:szCs w:val="24"/>
        </w:rPr>
        <w:t xml:space="preserve"> Emporium and Bistro 13. And no South African festival would be complete without biltong – fresh and delicious, it</w:t>
      </w:r>
      <w:r w:rsidRPr="00924518">
        <w:rPr>
          <w:rFonts w:ascii="Arial" w:hAnsi="Arial" w:cs="Arial"/>
          <w:sz w:val="24"/>
          <w:szCs w:val="24"/>
        </w:rPr>
        <w:t xml:space="preserve"> will be available from </w:t>
      </w:r>
      <w:r w:rsidR="00A964D8">
        <w:rPr>
          <w:rFonts w:ascii="Arial" w:hAnsi="Arial" w:cs="Arial"/>
          <w:sz w:val="24"/>
          <w:szCs w:val="24"/>
        </w:rPr>
        <w:t xml:space="preserve">the </w:t>
      </w:r>
      <w:r w:rsidR="00A964D8" w:rsidRPr="00924518">
        <w:rPr>
          <w:rFonts w:ascii="Arial" w:hAnsi="Arial" w:cs="Arial"/>
          <w:sz w:val="24"/>
          <w:szCs w:val="24"/>
        </w:rPr>
        <w:t>biltong</w:t>
      </w:r>
      <w:r w:rsidRPr="00924518">
        <w:rPr>
          <w:rFonts w:ascii="Arial" w:hAnsi="Arial" w:cs="Arial"/>
          <w:sz w:val="24"/>
          <w:szCs w:val="24"/>
        </w:rPr>
        <w:t xml:space="preserve"> stand.</w:t>
      </w:r>
    </w:p>
    <w:p w:rsidR="00953049" w:rsidRDefault="00953049" w:rsidP="00F96AFB">
      <w:pPr>
        <w:spacing w:after="240"/>
        <w:rPr>
          <w:rFonts w:ascii="Arial" w:hAnsi="Arial" w:cs="Arial"/>
          <w:noProof/>
          <w:sz w:val="24"/>
          <w:szCs w:val="24"/>
        </w:rPr>
      </w:pPr>
      <w:r w:rsidRPr="00924518">
        <w:rPr>
          <w:rFonts w:ascii="Arial" w:hAnsi="Arial" w:cs="Arial"/>
          <w:sz w:val="24"/>
          <w:szCs w:val="24"/>
        </w:rPr>
        <w:t>Celebrit</w:t>
      </w:r>
      <w:r w:rsidR="00A318A0">
        <w:rPr>
          <w:rFonts w:ascii="Arial" w:hAnsi="Arial" w:cs="Arial"/>
          <w:sz w:val="24"/>
          <w:szCs w:val="24"/>
        </w:rPr>
        <w:t xml:space="preserve">y chef </w:t>
      </w:r>
      <w:r w:rsidRPr="0009624B">
        <w:rPr>
          <w:rFonts w:ascii="Arial" w:hAnsi="Arial" w:cs="Arial"/>
          <w:noProof/>
          <w:sz w:val="24"/>
          <w:szCs w:val="24"/>
        </w:rPr>
        <w:t>Langenegger</w:t>
      </w:r>
      <w:r w:rsidRPr="00924518">
        <w:rPr>
          <w:rFonts w:ascii="Arial" w:hAnsi="Arial" w:cs="Arial"/>
          <w:sz w:val="24"/>
          <w:szCs w:val="24"/>
        </w:rPr>
        <w:t xml:space="preserve"> will team up with winemakers to </w:t>
      </w:r>
      <w:r w:rsidRPr="00754688">
        <w:rPr>
          <w:rFonts w:ascii="Arial" w:hAnsi="Arial" w:cs="Arial"/>
          <w:sz w:val="24"/>
          <w:szCs w:val="24"/>
          <w:highlight w:val="magenta"/>
          <w:lang w:val="en-US"/>
        </w:rPr>
        <w:t>explore</w:t>
      </w:r>
      <w:r w:rsidRPr="00924518">
        <w:rPr>
          <w:rFonts w:ascii="Arial" w:hAnsi="Arial" w:cs="Arial"/>
          <w:sz w:val="24"/>
          <w:szCs w:val="24"/>
        </w:rPr>
        <w:t xml:space="preserve"> the magic of food-and-wine pairing during daily sessions in The Tasting Room. </w:t>
      </w:r>
      <w:r w:rsidRPr="0009624B">
        <w:rPr>
          <w:rFonts w:ascii="Arial" w:hAnsi="Arial" w:cs="Arial"/>
          <w:noProof/>
          <w:sz w:val="24"/>
          <w:szCs w:val="24"/>
        </w:rPr>
        <w:t>Langenegger</w:t>
      </w:r>
      <w:r w:rsidRPr="00924518">
        <w:rPr>
          <w:rFonts w:ascii="Arial" w:hAnsi="Arial" w:cs="Arial"/>
          <w:sz w:val="24"/>
          <w:szCs w:val="24"/>
        </w:rPr>
        <w:t xml:space="preserve"> will pair </w:t>
      </w:r>
      <w:r w:rsidRPr="00924518">
        <w:rPr>
          <w:rFonts w:ascii="Arial" w:hAnsi="Arial" w:cs="Arial"/>
          <w:noProof/>
          <w:sz w:val="24"/>
          <w:szCs w:val="24"/>
        </w:rPr>
        <w:t xml:space="preserve">delicious canapés with wines from Blaauwklippen, Ernie Els Wines, Kaapzicht, </w:t>
      </w:r>
      <w:r w:rsidR="00B81211" w:rsidRPr="00924518">
        <w:rPr>
          <w:rFonts w:ascii="Arial" w:hAnsi="Arial" w:cs="Arial"/>
          <w:noProof/>
          <w:sz w:val="24"/>
          <w:szCs w:val="24"/>
        </w:rPr>
        <w:t>Klein</w:t>
      </w:r>
      <w:r w:rsidRPr="00924518">
        <w:rPr>
          <w:rFonts w:ascii="Arial" w:hAnsi="Arial" w:cs="Arial"/>
          <w:noProof/>
          <w:sz w:val="24"/>
          <w:szCs w:val="24"/>
        </w:rPr>
        <w:t xml:space="preserve"> Zalze, L</w:t>
      </w:r>
      <w:r w:rsidR="0015144B">
        <w:rPr>
          <w:rFonts w:ascii="Arial" w:hAnsi="Arial" w:cs="Arial"/>
          <w:noProof/>
          <w:sz w:val="24"/>
          <w:szCs w:val="24"/>
        </w:rPr>
        <w:t>'</w:t>
      </w:r>
      <w:r w:rsidRPr="00924518">
        <w:rPr>
          <w:rFonts w:ascii="Arial" w:hAnsi="Arial" w:cs="Arial"/>
          <w:noProof/>
          <w:sz w:val="24"/>
          <w:szCs w:val="24"/>
        </w:rPr>
        <w:t>Avenir, Mooiplaas, Spier, Villiera,</w:t>
      </w:r>
      <w:r w:rsidR="006F7432">
        <w:rPr>
          <w:rFonts w:ascii="Arial" w:hAnsi="Arial" w:cs="Arial"/>
          <w:noProof/>
          <w:sz w:val="24"/>
          <w:szCs w:val="24"/>
        </w:rPr>
        <w:t xml:space="preserve"> </w:t>
      </w:r>
      <w:r w:rsidRPr="00924518">
        <w:rPr>
          <w:rFonts w:ascii="Arial" w:hAnsi="Arial" w:cs="Arial"/>
          <w:noProof/>
          <w:sz w:val="24"/>
          <w:szCs w:val="24"/>
        </w:rPr>
        <w:t xml:space="preserve">Waterford Estate and Waterkloof. Sessions last half an hour and are limited to 40 guests. Booking is essential and tickets can be bought on the day at the festival for R25. Those in possession of a </w:t>
      </w:r>
      <w:r w:rsidR="00A964D8">
        <w:rPr>
          <w:rFonts w:ascii="Arial" w:hAnsi="Arial" w:cs="Arial"/>
          <w:noProof/>
          <w:sz w:val="24"/>
          <w:szCs w:val="24"/>
        </w:rPr>
        <w:t>special</w:t>
      </w:r>
      <w:r w:rsidR="0015144B">
        <w:rPr>
          <w:rFonts w:ascii="Arial" w:hAnsi="Arial" w:cs="Arial"/>
          <w:noProof/>
          <w:sz w:val="24"/>
          <w:szCs w:val="24"/>
        </w:rPr>
        <w:t xml:space="preserve"> </w:t>
      </w:r>
      <w:r w:rsidRPr="00924518">
        <w:rPr>
          <w:rFonts w:ascii="Arial" w:hAnsi="Arial" w:cs="Arial"/>
          <w:noProof/>
          <w:sz w:val="24"/>
          <w:szCs w:val="24"/>
        </w:rPr>
        <w:t>shopper card can enter free of charge.</w:t>
      </w:r>
    </w:p>
    <w:p w:rsidR="00C961B0" w:rsidRDefault="00953049" w:rsidP="00F96AFB">
      <w:pPr>
        <w:spacing w:after="240"/>
        <w:rPr>
          <w:rFonts w:ascii="Arial" w:hAnsi="Arial" w:cs="Arial"/>
          <w:sz w:val="24"/>
          <w:szCs w:val="24"/>
        </w:rPr>
      </w:pPr>
      <w:r w:rsidRPr="00924518">
        <w:rPr>
          <w:rFonts w:ascii="Arial" w:hAnsi="Arial" w:cs="Arial"/>
          <w:sz w:val="24"/>
          <w:szCs w:val="24"/>
        </w:rPr>
        <w:t xml:space="preserve">Daily Festival tickets cost R180 for adults and include a tasting glass. Tickets are now available online from www.webtickets.co.za. Children under 18 enter free. </w:t>
      </w:r>
    </w:p>
    <w:p w:rsidR="00C961B0" w:rsidRDefault="00953049" w:rsidP="00F96AFB">
      <w:pPr>
        <w:spacing w:after="240"/>
        <w:rPr>
          <w:rFonts w:ascii="Arial" w:hAnsi="Arial" w:cs="Arial"/>
          <w:sz w:val="24"/>
          <w:szCs w:val="24"/>
        </w:rPr>
      </w:pPr>
      <w:r w:rsidRPr="00FC2AEF">
        <w:rPr>
          <w:rFonts w:ascii="Arial" w:hAnsi="Arial" w:cs="Arial"/>
          <w:sz w:val="24"/>
          <w:szCs w:val="24"/>
          <w:highlight w:val="yellow"/>
          <w:u w:val="single"/>
        </w:rPr>
        <w:t>Festival opening times</w:t>
      </w:r>
      <w:r w:rsidRPr="00FC2AEF">
        <w:rPr>
          <w:rFonts w:ascii="Arial" w:hAnsi="Arial" w:cs="Arial"/>
          <w:sz w:val="24"/>
          <w:szCs w:val="24"/>
          <w:highlight w:val="yellow"/>
        </w:rPr>
        <w:t>:</w:t>
      </w:r>
    </w:p>
    <w:p w:rsidR="00C961B0" w:rsidRDefault="00FC2AEF" w:rsidP="00DD1D4E">
      <w:pPr>
        <w:spacing w:after="240"/>
        <w:rPr>
          <w:rFonts w:ascii="Arial" w:hAnsi="Arial" w:cs="Arial"/>
          <w:sz w:val="24"/>
          <w:szCs w:val="24"/>
        </w:rPr>
      </w:pPr>
      <w:r>
        <w:rPr>
          <w:rFonts w:ascii="Arial" w:hAnsi="Arial" w:cs="Arial"/>
          <w:sz w:val="24"/>
          <w:szCs w:val="24"/>
        </w:rPr>
        <w:t>Friday</w:t>
      </w:r>
      <w:r w:rsidR="00B51577">
        <w:rPr>
          <w:rFonts w:ascii="Arial" w:hAnsi="Arial" w:cs="Arial"/>
          <w:sz w:val="24"/>
          <w:szCs w:val="24"/>
        </w:rPr>
        <w:t xml:space="preserve"> </w:t>
      </w:r>
      <w:r w:rsidR="00754688">
        <w:rPr>
          <w:rFonts w:ascii="Arial" w:hAnsi="Arial" w:cs="Arial"/>
          <w:sz w:val="24"/>
          <w:szCs w:val="24"/>
        </w:rPr>
        <w:tab/>
      </w:r>
      <w:r w:rsidR="00953049" w:rsidRPr="00924518">
        <w:rPr>
          <w:rFonts w:ascii="Arial" w:hAnsi="Arial" w:cs="Arial"/>
          <w:sz w:val="24"/>
          <w:szCs w:val="24"/>
        </w:rPr>
        <w:t>15h00-21h00</w:t>
      </w:r>
    </w:p>
    <w:p w:rsidR="00C961B0" w:rsidRDefault="00953049" w:rsidP="00DD1D4E">
      <w:pPr>
        <w:spacing w:after="240"/>
        <w:rPr>
          <w:rFonts w:ascii="Arial" w:hAnsi="Arial" w:cs="Arial"/>
          <w:sz w:val="24"/>
          <w:szCs w:val="24"/>
        </w:rPr>
      </w:pPr>
      <w:r w:rsidRPr="00924518">
        <w:rPr>
          <w:rFonts w:ascii="Arial" w:hAnsi="Arial" w:cs="Arial"/>
          <w:sz w:val="24"/>
          <w:szCs w:val="24"/>
        </w:rPr>
        <w:t xml:space="preserve">Saturday </w:t>
      </w:r>
      <w:r w:rsidR="00754688">
        <w:rPr>
          <w:rFonts w:ascii="Arial" w:hAnsi="Arial" w:cs="Arial"/>
          <w:sz w:val="24"/>
          <w:szCs w:val="24"/>
        </w:rPr>
        <w:tab/>
      </w:r>
      <w:r w:rsidRPr="00924518">
        <w:rPr>
          <w:rFonts w:ascii="Arial" w:hAnsi="Arial" w:cs="Arial"/>
          <w:sz w:val="24"/>
          <w:szCs w:val="24"/>
        </w:rPr>
        <w:t xml:space="preserve">10h00-18h00 </w:t>
      </w:r>
    </w:p>
    <w:p w:rsidR="00C961B0" w:rsidRDefault="00953049" w:rsidP="00DD1D4E">
      <w:pPr>
        <w:spacing w:after="240"/>
        <w:rPr>
          <w:rFonts w:ascii="Arial" w:hAnsi="Arial" w:cs="Arial"/>
          <w:sz w:val="24"/>
          <w:szCs w:val="24"/>
        </w:rPr>
      </w:pPr>
      <w:r w:rsidRPr="00924518">
        <w:rPr>
          <w:rFonts w:ascii="Arial" w:hAnsi="Arial" w:cs="Arial"/>
          <w:sz w:val="24"/>
          <w:szCs w:val="24"/>
        </w:rPr>
        <w:t xml:space="preserve">Sunday </w:t>
      </w:r>
      <w:r w:rsidR="00754688">
        <w:rPr>
          <w:rFonts w:ascii="Arial" w:hAnsi="Arial" w:cs="Arial"/>
          <w:sz w:val="24"/>
          <w:szCs w:val="24"/>
        </w:rPr>
        <w:tab/>
      </w:r>
      <w:r w:rsidR="00C961B0">
        <w:rPr>
          <w:rFonts w:ascii="Arial" w:hAnsi="Arial" w:cs="Arial"/>
          <w:sz w:val="24"/>
          <w:szCs w:val="24"/>
        </w:rPr>
        <w:t>10h00-18h00</w:t>
      </w:r>
      <w:r w:rsidRPr="00924518">
        <w:rPr>
          <w:rFonts w:ascii="Arial" w:hAnsi="Arial" w:cs="Arial"/>
          <w:sz w:val="24"/>
          <w:szCs w:val="24"/>
        </w:rPr>
        <w:t xml:space="preserve"> </w:t>
      </w:r>
    </w:p>
    <w:p w:rsidR="00953049" w:rsidRDefault="00953049" w:rsidP="00F96AFB">
      <w:pPr>
        <w:spacing w:after="240"/>
        <w:rPr>
          <w:rFonts w:ascii="Arial" w:hAnsi="Arial" w:cs="Arial"/>
          <w:sz w:val="24"/>
          <w:szCs w:val="24"/>
        </w:rPr>
      </w:pPr>
      <w:r w:rsidRPr="00924518">
        <w:rPr>
          <w:rFonts w:ascii="Arial" w:hAnsi="Arial" w:cs="Arial"/>
          <w:sz w:val="24"/>
          <w:szCs w:val="24"/>
        </w:rPr>
        <w:t>Tastings finish an hour before closing time.</w:t>
      </w:r>
    </w:p>
    <w:p w:rsidR="00953049" w:rsidRDefault="00953049" w:rsidP="00F96AFB">
      <w:pPr>
        <w:spacing w:after="480"/>
        <w:rPr>
          <w:rFonts w:ascii="Arial" w:hAnsi="Arial" w:cs="Arial"/>
          <w:noProof/>
          <w:sz w:val="24"/>
          <w:szCs w:val="24"/>
        </w:rPr>
      </w:pPr>
      <w:r w:rsidRPr="00924518">
        <w:rPr>
          <w:rFonts w:ascii="Arial" w:hAnsi="Arial" w:cs="Arial"/>
          <w:noProof/>
          <w:sz w:val="24"/>
          <w:szCs w:val="24"/>
        </w:rPr>
        <w:t>Visit the Festival website www.</w:t>
      </w:r>
      <w:r w:rsidR="00A964D8">
        <w:rPr>
          <w:rFonts w:ascii="Arial" w:hAnsi="Arial" w:cs="Arial"/>
          <w:noProof/>
          <w:sz w:val="24"/>
          <w:szCs w:val="24"/>
        </w:rPr>
        <w:t>harvest</w:t>
      </w:r>
      <w:r w:rsidRPr="00924518">
        <w:rPr>
          <w:rFonts w:ascii="Arial" w:hAnsi="Arial" w:cs="Arial"/>
          <w:noProof/>
          <w:sz w:val="24"/>
          <w:szCs w:val="24"/>
        </w:rPr>
        <w:t xml:space="preserve">festival.co.za for a full event schedule. Follow the </w:t>
      </w:r>
      <w:r w:rsidR="00DD3256">
        <w:rPr>
          <w:rFonts w:ascii="Arial" w:hAnsi="Arial" w:cs="Arial"/>
          <w:noProof/>
          <w:sz w:val="24"/>
          <w:szCs w:val="24"/>
        </w:rPr>
        <w:t>Harvest Food Festival</w:t>
      </w:r>
      <w:r w:rsidRPr="00924518">
        <w:rPr>
          <w:rFonts w:ascii="Arial" w:hAnsi="Arial" w:cs="Arial"/>
          <w:noProof/>
          <w:sz w:val="24"/>
          <w:szCs w:val="24"/>
        </w:rPr>
        <w:t xml:space="preserve"> on Twitter </w:t>
      </w:r>
      <w:r w:rsidR="00AF0681">
        <w:rPr>
          <w:rFonts w:ascii="Arial" w:hAnsi="Arial" w:cs="Arial"/>
          <w:noProof/>
          <w:sz w:val="24"/>
          <w:szCs w:val="24"/>
        </w:rPr>
        <w:t>#</w:t>
      </w:r>
      <w:r w:rsidR="00A964D8">
        <w:rPr>
          <w:rFonts w:ascii="Arial" w:hAnsi="Arial" w:cs="Arial"/>
          <w:noProof/>
          <w:sz w:val="24"/>
          <w:szCs w:val="24"/>
        </w:rPr>
        <w:t>Harvest</w:t>
      </w:r>
      <w:r w:rsidRPr="00924518">
        <w:rPr>
          <w:rFonts w:ascii="Arial" w:hAnsi="Arial" w:cs="Arial"/>
          <w:noProof/>
          <w:sz w:val="24"/>
          <w:szCs w:val="24"/>
        </w:rPr>
        <w:t>Fest, Instagram @</w:t>
      </w:r>
      <w:r w:rsidR="00A964D8">
        <w:rPr>
          <w:rFonts w:ascii="Arial" w:hAnsi="Arial" w:cs="Arial"/>
          <w:noProof/>
          <w:sz w:val="24"/>
          <w:szCs w:val="24"/>
        </w:rPr>
        <w:t>Harvest</w:t>
      </w:r>
      <w:r w:rsidRPr="00924518">
        <w:rPr>
          <w:rFonts w:ascii="Arial" w:hAnsi="Arial" w:cs="Arial"/>
          <w:noProof/>
          <w:sz w:val="24"/>
          <w:szCs w:val="24"/>
        </w:rPr>
        <w:t xml:space="preserve">fest or sign up for regular updates on Facebook at </w:t>
      </w:r>
      <w:r w:rsidR="00A964D8">
        <w:rPr>
          <w:rFonts w:ascii="Arial" w:hAnsi="Arial" w:cs="Arial"/>
          <w:noProof/>
          <w:sz w:val="24"/>
          <w:szCs w:val="24"/>
        </w:rPr>
        <w:t>Harvest</w:t>
      </w:r>
      <w:r w:rsidRPr="00924518">
        <w:rPr>
          <w:rFonts w:ascii="Arial" w:hAnsi="Arial" w:cs="Arial"/>
          <w:noProof/>
          <w:sz w:val="24"/>
          <w:szCs w:val="24"/>
        </w:rPr>
        <w:t>Festival</w:t>
      </w:r>
      <w:r w:rsidR="00FB032C">
        <w:rPr>
          <w:rFonts w:ascii="Arial" w:hAnsi="Arial" w:cs="Arial"/>
          <w:noProof/>
          <w:sz w:val="24"/>
          <w:szCs w:val="24"/>
        </w:rPr>
        <w:t>.</w:t>
      </w:r>
    </w:p>
    <w:p w:rsidR="00020506" w:rsidRPr="006B2549" w:rsidRDefault="00020506" w:rsidP="00F96AFB">
      <w:pPr>
        <w:pStyle w:val="Display2"/>
        <w:spacing w:before="480"/>
      </w:pPr>
      <w:r w:rsidRPr="006B2549">
        <w:t>The Tasting Room</w:t>
      </w:r>
    </w:p>
    <w:p w:rsidR="00953049" w:rsidRDefault="00020506" w:rsidP="00F96AFB">
      <w:pPr>
        <w:spacing w:after="240"/>
        <w:rPr>
          <w:rFonts w:ascii="Arial" w:hAnsi="Arial" w:cs="Arial"/>
          <w:sz w:val="24"/>
          <w:szCs w:val="24"/>
        </w:rPr>
      </w:pPr>
      <w:r w:rsidRPr="00924518">
        <w:rPr>
          <w:rFonts w:ascii="Arial" w:hAnsi="Arial" w:cs="Arial"/>
          <w:sz w:val="24"/>
          <w:szCs w:val="24"/>
        </w:rPr>
        <w:t>Choose from one of six selected wineries and enjoy a canapé and wine pairing experience hosted by renowned wine makers. Sessions run daily during the Festival, with each wine farm showcasing 3 specially designed food and wine pairings unique t</w:t>
      </w:r>
      <w:r w:rsidR="00A964D8">
        <w:rPr>
          <w:rFonts w:ascii="Arial" w:hAnsi="Arial" w:cs="Arial"/>
          <w:sz w:val="24"/>
          <w:szCs w:val="24"/>
        </w:rPr>
        <w:t>o each farm</w:t>
      </w:r>
      <w:r w:rsidRPr="00924518">
        <w:rPr>
          <w:rFonts w:ascii="Arial" w:hAnsi="Arial" w:cs="Arial"/>
          <w:sz w:val="24"/>
          <w:szCs w:val="24"/>
        </w:rPr>
        <w:t>. Learn which type of foods pair best with which type of wines.</w:t>
      </w:r>
    </w:p>
    <w:p w:rsidR="004C66A6" w:rsidRDefault="00415B32" w:rsidP="004C66A6">
      <w:pPr>
        <w:keepNext/>
        <w:spacing w:after="240"/>
        <w:jc w:val="center"/>
      </w:pPr>
      <w:r w:rsidRPr="00415B32">
        <w:rPr>
          <w:rFonts w:ascii="Arial" w:hAnsi="Arial" w:cs="Arial"/>
          <w:noProof/>
          <w:sz w:val="24"/>
          <w:szCs w:val="24"/>
          <w:lang w:val="en-US"/>
        </w:rPr>
        <w:lastRenderedPageBreak/>
        <w:drawing>
          <wp:inline distT="0" distB="0" distL="0" distR="0" wp14:anchorId="7C0ECE13" wp14:editId="5F04ACC8">
            <wp:extent cx="2327563" cy="1556558"/>
            <wp:effectExtent l="0" t="0" r="0" b="5715"/>
            <wp:docPr id="11" name="Picture 11" descr="F:\CAT Grade 12 Nov 2017 &amp; March 2018 Draft\wine tast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CAT Grade 12 Nov 2017 &amp; March 2018 Draft\wine tasting.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27563" cy="1556558"/>
                    </a:xfrm>
                    <a:prstGeom prst="rect">
                      <a:avLst/>
                    </a:prstGeom>
                    <a:noFill/>
                    <a:ln>
                      <a:noFill/>
                    </a:ln>
                  </pic:spPr>
                </pic:pic>
              </a:graphicData>
            </a:graphic>
          </wp:inline>
        </w:drawing>
      </w:r>
    </w:p>
    <w:p w:rsidR="008D1AA4" w:rsidRDefault="004C66A6" w:rsidP="004C66A6">
      <w:pPr>
        <w:pStyle w:val="Caption"/>
        <w:jc w:val="center"/>
      </w:pPr>
      <w:bookmarkStart w:id="1" w:name="_Toc463421348"/>
      <w:r>
        <w:t xml:space="preserve">Figure </w:t>
      </w:r>
      <w:r w:rsidR="00AA06AE">
        <w:fldChar w:fldCharType="begin"/>
      </w:r>
      <w:r w:rsidR="00AA06AE">
        <w:instrText xml:space="preserve"> SEQ Figure \* ARABIC </w:instrText>
      </w:r>
      <w:r w:rsidR="00AA06AE">
        <w:fldChar w:fldCharType="separate"/>
      </w:r>
      <w:r w:rsidR="00CE6242">
        <w:rPr>
          <w:noProof/>
        </w:rPr>
        <w:t>1</w:t>
      </w:r>
      <w:r w:rsidR="00AA06AE">
        <w:rPr>
          <w:noProof/>
        </w:rPr>
        <w:fldChar w:fldCharType="end"/>
      </w:r>
      <w:r>
        <w:t>: Wine Tasting</w:t>
      </w:r>
      <w:bookmarkEnd w:id="1"/>
    </w:p>
    <w:p w:rsidR="00F96AFB" w:rsidRPr="00F96AFB" w:rsidRDefault="00F96AFB" w:rsidP="00F96AFB"/>
    <w:p w:rsidR="00020506" w:rsidRPr="006B2549" w:rsidRDefault="00020506" w:rsidP="00F96AFB">
      <w:pPr>
        <w:pStyle w:val="Display2"/>
      </w:pPr>
      <w:r w:rsidRPr="006B2549">
        <w:t>Grape Stomping Ground</w:t>
      </w:r>
    </w:p>
    <w:p w:rsidR="00F96AFB" w:rsidRDefault="00020506" w:rsidP="00F96AFB">
      <w:pPr>
        <w:spacing w:after="240"/>
        <w:rPr>
          <w:rFonts w:ascii="Arial" w:hAnsi="Arial" w:cs="Arial"/>
          <w:sz w:val="24"/>
          <w:szCs w:val="24"/>
        </w:rPr>
      </w:pPr>
      <w:r w:rsidRPr="00924518">
        <w:rPr>
          <w:rFonts w:ascii="Arial" w:hAnsi="Arial" w:cs="Arial"/>
          <w:sz w:val="24"/>
          <w:szCs w:val="24"/>
        </w:rPr>
        <w:t>The Grape Stomping Ground will form the heart of the festival, where everyone will gather to celebrate with exciting activities for everyone. With grape stomping and barrel rolling competitions, these are just as few of the many subsidiary vines leading to this main route.</w:t>
      </w:r>
    </w:p>
    <w:p w:rsidR="004C66A6" w:rsidRDefault="00415B32" w:rsidP="004C66A6">
      <w:pPr>
        <w:keepNext/>
        <w:spacing w:after="240"/>
        <w:jc w:val="center"/>
      </w:pPr>
      <w:r w:rsidRPr="00415B32">
        <w:rPr>
          <w:rFonts w:ascii="Arial" w:hAnsi="Arial" w:cs="Arial"/>
          <w:noProof/>
          <w:sz w:val="24"/>
          <w:szCs w:val="24"/>
          <w:lang w:val="en-US"/>
        </w:rPr>
        <w:drawing>
          <wp:inline distT="0" distB="0" distL="0" distR="0" wp14:anchorId="63095AA7" wp14:editId="78E7B75E">
            <wp:extent cx="2517569" cy="1667889"/>
            <wp:effectExtent l="5715" t="0" r="3175" b="3175"/>
            <wp:docPr id="12" name="Picture 12" descr="F:\CAT Grade 12 Nov 2017 &amp; March 2018 Draft\graphe stomp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CAT Grade 12 Nov 2017 &amp; March 2018 Draft\graphe stomping.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rot="5400000">
                      <a:off x="0" y="0"/>
                      <a:ext cx="2543646" cy="1685165"/>
                    </a:xfrm>
                    <a:prstGeom prst="rect">
                      <a:avLst/>
                    </a:prstGeom>
                    <a:noFill/>
                    <a:ln>
                      <a:noFill/>
                    </a:ln>
                  </pic:spPr>
                </pic:pic>
              </a:graphicData>
            </a:graphic>
          </wp:inline>
        </w:drawing>
      </w:r>
    </w:p>
    <w:p w:rsidR="000835A3" w:rsidRDefault="004C66A6" w:rsidP="004C66A6">
      <w:pPr>
        <w:pStyle w:val="Caption"/>
        <w:jc w:val="center"/>
      </w:pPr>
      <w:bookmarkStart w:id="2" w:name="_Toc463421349"/>
      <w:r>
        <w:t xml:space="preserve">Figure </w:t>
      </w:r>
      <w:r w:rsidR="00AA06AE">
        <w:fldChar w:fldCharType="begin"/>
      </w:r>
      <w:r w:rsidR="00AA06AE">
        <w:instrText xml:space="preserve"> SEQ Figure \* ARABIC </w:instrText>
      </w:r>
      <w:r w:rsidR="00AA06AE">
        <w:fldChar w:fldCharType="separate"/>
      </w:r>
      <w:r w:rsidR="00CE6242">
        <w:rPr>
          <w:noProof/>
        </w:rPr>
        <w:t>2</w:t>
      </w:r>
      <w:r w:rsidR="00AA06AE">
        <w:rPr>
          <w:noProof/>
        </w:rPr>
        <w:fldChar w:fldCharType="end"/>
      </w:r>
      <w:r w:rsidRPr="004C2E77">
        <w:t>: Grape Stomping</w:t>
      </w:r>
      <w:bookmarkEnd w:id="2"/>
    </w:p>
    <w:p w:rsidR="00F96AFB" w:rsidRPr="00F96AFB" w:rsidRDefault="00F96AFB" w:rsidP="00F96AFB"/>
    <w:p w:rsidR="001A3FA5" w:rsidRPr="001A3FA5" w:rsidRDefault="001A3FA5" w:rsidP="00F96AFB">
      <w:pPr>
        <w:pStyle w:val="Display2"/>
      </w:pPr>
      <w:r w:rsidRPr="001A3FA5">
        <w:t>Gourmet Lane</w:t>
      </w:r>
    </w:p>
    <w:p w:rsidR="001A3FA5" w:rsidRDefault="00A964D8" w:rsidP="00F96AFB">
      <w:pPr>
        <w:spacing w:after="240"/>
        <w:rPr>
          <w:rFonts w:ascii="Arial" w:hAnsi="Arial" w:cs="Arial"/>
          <w:sz w:val="24"/>
          <w:szCs w:val="24"/>
        </w:rPr>
      </w:pPr>
      <w:r w:rsidRPr="00C01061">
        <w:rPr>
          <w:rFonts w:ascii="Arial" w:hAnsi="Arial" w:cs="Arial"/>
          <w:noProof/>
          <w:sz w:val="24"/>
          <w:szCs w:val="24"/>
          <w:highlight w:val="cyan"/>
        </w:rPr>
        <w:t>Coetzenburg</w:t>
      </w:r>
      <w:r w:rsidR="001A3FA5" w:rsidRPr="00924518">
        <w:rPr>
          <w:rFonts w:ascii="Arial" w:hAnsi="Arial" w:cs="Arial"/>
          <w:sz w:val="24"/>
          <w:szCs w:val="24"/>
        </w:rPr>
        <w:t xml:space="preserve"> is home to some of the top restaurants in the country, most being situated on farms. The Gourmet lane brings these top restaurants under the same roof to share the story behind each culinary creation. Each restaurant will produce, on-site, their signature dish to give festival goers a chance to experience the world- class culinary quality. These signature dishes will be on sale to festival goers throughout the 3-day festival period.</w:t>
      </w:r>
      <w:r w:rsidR="001A3FA5">
        <w:rPr>
          <w:rFonts w:ascii="Arial" w:hAnsi="Arial" w:cs="Arial"/>
          <w:sz w:val="24"/>
          <w:szCs w:val="24"/>
        </w:rPr>
        <w:t xml:space="preserve"> </w:t>
      </w:r>
      <w:r w:rsidR="001A3FA5" w:rsidRPr="00924518">
        <w:rPr>
          <w:rFonts w:ascii="Arial" w:hAnsi="Arial" w:cs="Arial"/>
          <w:sz w:val="24"/>
          <w:szCs w:val="24"/>
        </w:rPr>
        <w:t xml:space="preserve">Celebrity chef </w:t>
      </w:r>
      <w:r w:rsidR="001A3FA5" w:rsidRPr="0009624B">
        <w:rPr>
          <w:rFonts w:ascii="Arial" w:hAnsi="Arial" w:cs="Arial"/>
          <w:noProof/>
          <w:sz w:val="24"/>
          <w:szCs w:val="24"/>
        </w:rPr>
        <w:t>Langenegger</w:t>
      </w:r>
      <w:r w:rsidR="001A3FA5">
        <w:rPr>
          <w:rFonts w:ascii="Arial" w:hAnsi="Arial" w:cs="Arial"/>
          <w:sz w:val="24"/>
          <w:szCs w:val="24"/>
        </w:rPr>
        <w:t xml:space="preserve"> will produce top notch gourmet dishes.</w:t>
      </w:r>
    </w:p>
    <w:p w:rsidR="004C66A6" w:rsidRDefault="001A3FA5" w:rsidP="004C66A6">
      <w:pPr>
        <w:keepNext/>
        <w:spacing w:after="240"/>
        <w:jc w:val="center"/>
      </w:pPr>
      <w:r w:rsidRPr="00415B32">
        <w:rPr>
          <w:rFonts w:ascii="Arial" w:hAnsi="Arial" w:cs="Arial"/>
          <w:noProof/>
          <w:sz w:val="24"/>
          <w:szCs w:val="24"/>
          <w:lang w:val="en-US"/>
        </w:rPr>
        <w:lastRenderedPageBreak/>
        <w:drawing>
          <wp:inline distT="0" distB="0" distL="0" distR="0" wp14:anchorId="6C729745" wp14:editId="0322114E">
            <wp:extent cx="1401288" cy="1671295"/>
            <wp:effectExtent l="0" t="0" r="8890" b="5715"/>
            <wp:docPr id="10" name="Picture 10" descr="F:\CAT Grade 12 Nov 2017 &amp; March 2018 Draft\Food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CAT Grade 12 Nov 2017 &amp; March 2018 Draft\Food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36275" cy="1713023"/>
                    </a:xfrm>
                    <a:prstGeom prst="rect">
                      <a:avLst/>
                    </a:prstGeom>
                    <a:noFill/>
                    <a:ln>
                      <a:noFill/>
                    </a:ln>
                  </pic:spPr>
                </pic:pic>
              </a:graphicData>
            </a:graphic>
          </wp:inline>
        </w:drawing>
      </w:r>
    </w:p>
    <w:p w:rsidR="000835A3" w:rsidRDefault="004C66A6" w:rsidP="004C66A6">
      <w:pPr>
        <w:pStyle w:val="Caption"/>
        <w:jc w:val="center"/>
      </w:pPr>
      <w:bookmarkStart w:id="3" w:name="_Toc463421350"/>
      <w:r>
        <w:t xml:space="preserve">Figure </w:t>
      </w:r>
      <w:r w:rsidR="00AA06AE">
        <w:fldChar w:fldCharType="begin"/>
      </w:r>
      <w:r w:rsidR="00AA06AE">
        <w:instrText xml:space="preserve"> SEQ Figure \* ARABIC </w:instrText>
      </w:r>
      <w:r w:rsidR="00AA06AE">
        <w:fldChar w:fldCharType="separate"/>
      </w:r>
      <w:r w:rsidR="00CE6242">
        <w:rPr>
          <w:noProof/>
        </w:rPr>
        <w:t>3</w:t>
      </w:r>
      <w:r w:rsidR="00AA06AE">
        <w:rPr>
          <w:noProof/>
        </w:rPr>
        <w:fldChar w:fldCharType="end"/>
      </w:r>
      <w:r w:rsidRPr="00095B87">
        <w:t>: Gourmet Meals</w:t>
      </w:r>
      <w:bookmarkEnd w:id="3"/>
    </w:p>
    <w:p w:rsidR="00F96AFB" w:rsidRPr="00F96AFB" w:rsidRDefault="00F96AFB" w:rsidP="00F96AFB"/>
    <w:p w:rsidR="00020506" w:rsidRPr="006B2549" w:rsidRDefault="00020506" w:rsidP="00F96AFB">
      <w:pPr>
        <w:pStyle w:val="Display2"/>
      </w:pPr>
      <w:r w:rsidRPr="006B2549">
        <w:t>Live Music</w:t>
      </w:r>
    </w:p>
    <w:p w:rsidR="00020506" w:rsidRDefault="00020506" w:rsidP="00F96AFB">
      <w:pPr>
        <w:spacing w:after="240"/>
        <w:rPr>
          <w:rFonts w:ascii="Arial" w:hAnsi="Arial" w:cs="Arial"/>
          <w:noProof/>
          <w:sz w:val="24"/>
          <w:szCs w:val="24"/>
        </w:rPr>
      </w:pPr>
      <w:r w:rsidRPr="00924518">
        <w:rPr>
          <w:rFonts w:ascii="Arial" w:hAnsi="Arial" w:cs="Arial"/>
          <w:sz w:val="24"/>
          <w:szCs w:val="24"/>
        </w:rPr>
        <w:t xml:space="preserve">The </w:t>
      </w:r>
      <w:r w:rsidR="00DD3256">
        <w:rPr>
          <w:rFonts w:ascii="Arial" w:hAnsi="Arial" w:cs="Arial"/>
          <w:sz w:val="24"/>
          <w:szCs w:val="24"/>
        </w:rPr>
        <w:t>Harvest Food Festival</w:t>
      </w:r>
      <w:r w:rsidRPr="00924518">
        <w:rPr>
          <w:rFonts w:ascii="Arial" w:hAnsi="Arial" w:cs="Arial"/>
          <w:sz w:val="24"/>
          <w:szCs w:val="24"/>
        </w:rPr>
        <w:t xml:space="preserve"> is a wonderful setting to enjoy good music, good friends, and a glass of wine accompanied by good </w:t>
      </w:r>
      <w:r w:rsidRPr="00C01061">
        <w:rPr>
          <w:rFonts w:ascii="Arial" w:hAnsi="Arial" w:cs="Arial"/>
          <w:sz w:val="24"/>
          <w:szCs w:val="24"/>
        </w:rPr>
        <w:t>food</w:t>
      </w:r>
      <w:r w:rsidRPr="00924518">
        <w:rPr>
          <w:rFonts w:ascii="Arial" w:hAnsi="Arial" w:cs="Arial"/>
          <w:sz w:val="24"/>
          <w:szCs w:val="24"/>
        </w:rPr>
        <w:t>. There isn</w:t>
      </w:r>
      <w:r w:rsidR="0015144B">
        <w:rPr>
          <w:rFonts w:ascii="Arial" w:hAnsi="Arial" w:cs="Arial"/>
          <w:sz w:val="24"/>
          <w:szCs w:val="24"/>
        </w:rPr>
        <w:t>'</w:t>
      </w:r>
      <w:r w:rsidRPr="00924518">
        <w:rPr>
          <w:rFonts w:ascii="Arial" w:hAnsi="Arial" w:cs="Arial"/>
          <w:sz w:val="24"/>
          <w:szCs w:val="24"/>
        </w:rPr>
        <w:t xml:space="preserve">t a </w:t>
      </w:r>
      <w:r w:rsidRPr="00924518">
        <w:rPr>
          <w:rFonts w:ascii="Arial" w:hAnsi="Arial" w:cs="Arial"/>
          <w:noProof/>
          <w:sz w:val="24"/>
          <w:szCs w:val="24"/>
        </w:rPr>
        <w:t>better way to spend this summer weekend. Watch the sun set behind the skyline with your ears awash in the sound of great music.</w:t>
      </w:r>
    </w:p>
    <w:p w:rsidR="004C66A6" w:rsidRDefault="00502A90" w:rsidP="004C66A6">
      <w:pPr>
        <w:keepNext/>
        <w:spacing w:after="240"/>
        <w:jc w:val="center"/>
      </w:pPr>
      <w:r w:rsidRPr="00502A90">
        <w:rPr>
          <w:rFonts w:ascii="Arial" w:hAnsi="Arial" w:cs="Arial"/>
          <w:noProof/>
          <w:sz w:val="24"/>
          <w:szCs w:val="24"/>
          <w:lang w:val="en-US"/>
        </w:rPr>
        <w:drawing>
          <wp:inline distT="0" distB="0" distL="0" distR="0" wp14:anchorId="7C040C38" wp14:editId="4255AAAB">
            <wp:extent cx="2030680" cy="2030680"/>
            <wp:effectExtent l="0" t="0" r="8255" b="8255"/>
            <wp:docPr id="1" name="Picture 1" descr="F:\CAT Grade 12 Nov 2017 &amp; March 2018 Draft\mus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CAT Grade 12 Nov 2017 &amp; March 2018 Draft\music.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60148" cy="2060148"/>
                    </a:xfrm>
                    <a:prstGeom prst="rect">
                      <a:avLst/>
                    </a:prstGeom>
                    <a:noFill/>
                    <a:ln>
                      <a:noFill/>
                    </a:ln>
                  </pic:spPr>
                </pic:pic>
              </a:graphicData>
            </a:graphic>
          </wp:inline>
        </w:drawing>
      </w:r>
    </w:p>
    <w:p w:rsidR="00502A90" w:rsidRDefault="004C66A6" w:rsidP="004C66A6">
      <w:pPr>
        <w:pStyle w:val="Caption"/>
        <w:jc w:val="center"/>
      </w:pPr>
      <w:bookmarkStart w:id="4" w:name="_Toc463421351"/>
      <w:r>
        <w:t xml:space="preserve">Figure </w:t>
      </w:r>
      <w:r w:rsidR="00AA06AE">
        <w:fldChar w:fldCharType="begin"/>
      </w:r>
      <w:r w:rsidR="00AA06AE">
        <w:instrText xml:space="preserve"> SEQ Figure \* ARABIC </w:instrText>
      </w:r>
      <w:r w:rsidR="00AA06AE">
        <w:fldChar w:fldCharType="separate"/>
      </w:r>
      <w:r w:rsidR="00CE6242">
        <w:rPr>
          <w:noProof/>
        </w:rPr>
        <w:t>4</w:t>
      </w:r>
      <w:r w:rsidR="00AA06AE">
        <w:rPr>
          <w:noProof/>
        </w:rPr>
        <w:fldChar w:fldCharType="end"/>
      </w:r>
      <w:r w:rsidRPr="00F004EA">
        <w:t>: Live Bands</w:t>
      </w:r>
      <w:bookmarkEnd w:id="4"/>
    </w:p>
    <w:p w:rsidR="00F96AFB" w:rsidRPr="00F96AFB" w:rsidRDefault="00F96AFB" w:rsidP="00F96AFB"/>
    <w:p w:rsidR="00020506" w:rsidRPr="006B2549" w:rsidRDefault="00A964D8" w:rsidP="00F96AFB">
      <w:pPr>
        <w:pStyle w:val="Display2"/>
      </w:pPr>
      <w:r>
        <w:t xml:space="preserve">The </w:t>
      </w:r>
      <w:r w:rsidR="00020506" w:rsidRPr="006B2549">
        <w:t>Wine Shop</w:t>
      </w:r>
    </w:p>
    <w:p w:rsidR="00020506" w:rsidRDefault="00A964D8" w:rsidP="00F96AFB">
      <w:pPr>
        <w:spacing w:after="240"/>
        <w:rPr>
          <w:rFonts w:ascii="Arial" w:hAnsi="Arial" w:cs="Arial"/>
          <w:sz w:val="24"/>
          <w:szCs w:val="24"/>
        </w:rPr>
      </w:pPr>
      <w:r>
        <w:rPr>
          <w:rFonts w:ascii="Arial" w:hAnsi="Arial" w:cs="Arial"/>
          <w:sz w:val="24"/>
          <w:szCs w:val="24"/>
        </w:rPr>
        <w:t xml:space="preserve">The </w:t>
      </w:r>
      <w:r w:rsidR="00020506" w:rsidRPr="00924518">
        <w:rPr>
          <w:rFonts w:ascii="Arial" w:hAnsi="Arial" w:cs="Arial"/>
          <w:sz w:val="24"/>
          <w:szCs w:val="24"/>
        </w:rPr>
        <w:t xml:space="preserve">Wine Shop provides the opportunity to purchase any of the wines made available for tasting. Wines are sold at </w:t>
      </w:r>
      <w:r>
        <w:rPr>
          <w:rFonts w:ascii="Arial" w:hAnsi="Arial" w:cs="Arial"/>
          <w:sz w:val="24"/>
          <w:szCs w:val="24"/>
        </w:rPr>
        <w:t>wholesale</w:t>
      </w:r>
      <w:r w:rsidR="00020506" w:rsidRPr="00924518">
        <w:rPr>
          <w:rFonts w:ascii="Arial" w:hAnsi="Arial" w:cs="Arial"/>
          <w:sz w:val="24"/>
          <w:szCs w:val="24"/>
        </w:rPr>
        <w:t xml:space="preserve"> prices and packaged to take home. Wine accessories such as decanters, openers, aerators etc. will also be available to purchase in the shop.</w:t>
      </w:r>
    </w:p>
    <w:p w:rsidR="00020506" w:rsidRPr="00924518" w:rsidRDefault="00020506" w:rsidP="00F96AFB">
      <w:pPr>
        <w:spacing w:after="240"/>
        <w:rPr>
          <w:rFonts w:ascii="Arial" w:hAnsi="Arial" w:cs="Arial"/>
          <w:noProof/>
          <w:sz w:val="24"/>
          <w:szCs w:val="24"/>
        </w:rPr>
      </w:pPr>
      <w:r w:rsidRPr="00924518">
        <w:rPr>
          <w:rFonts w:ascii="Arial" w:hAnsi="Arial" w:cs="Arial"/>
          <w:noProof/>
          <w:sz w:val="24"/>
          <w:szCs w:val="24"/>
        </w:rPr>
        <w:t xml:space="preserve">As an added bonus this year the </w:t>
      </w:r>
      <w:r w:rsidR="00A964D8">
        <w:rPr>
          <w:rFonts w:ascii="Arial" w:hAnsi="Arial" w:cs="Arial"/>
          <w:noProof/>
          <w:sz w:val="24"/>
          <w:szCs w:val="24"/>
        </w:rPr>
        <w:t>The</w:t>
      </w:r>
      <w:r w:rsidRPr="00924518">
        <w:rPr>
          <w:rFonts w:ascii="Arial" w:hAnsi="Arial" w:cs="Arial"/>
          <w:noProof/>
          <w:sz w:val="24"/>
          <w:szCs w:val="24"/>
        </w:rPr>
        <w:t xml:space="preserve"> W</w:t>
      </w:r>
      <w:r w:rsidR="00A964D8">
        <w:rPr>
          <w:rFonts w:ascii="Arial" w:hAnsi="Arial" w:cs="Arial"/>
          <w:noProof/>
          <w:sz w:val="24"/>
          <w:szCs w:val="24"/>
        </w:rPr>
        <w:t xml:space="preserve">ine Shop will play host to the </w:t>
      </w:r>
      <w:r w:rsidRPr="00924518">
        <w:rPr>
          <w:rFonts w:ascii="Arial" w:hAnsi="Arial" w:cs="Arial"/>
          <w:noProof/>
          <w:sz w:val="24"/>
          <w:szCs w:val="24"/>
        </w:rPr>
        <w:t>Wine Library where rare vintages will be made available to visitors of the Festival. Red wines will be from the 2005 vintage and white wines from the 2010 vintage and older.</w:t>
      </w:r>
    </w:p>
    <w:p w:rsidR="00020506" w:rsidRDefault="00020506" w:rsidP="00F96AFB">
      <w:pPr>
        <w:spacing w:after="240"/>
        <w:rPr>
          <w:rFonts w:ascii="Arial" w:hAnsi="Arial" w:cs="Arial"/>
          <w:noProof/>
          <w:sz w:val="24"/>
          <w:szCs w:val="24"/>
        </w:rPr>
      </w:pPr>
      <w:r w:rsidRPr="00924518">
        <w:rPr>
          <w:rFonts w:ascii="Arial" w:hAnsi="Arial" w:cs="Arial"/>
          <w:noProof/>
          <w:sz w:val="24"/>
          <w:szCs w:val="24"/>
        </w:rPr>
        <w:t>Only a limited amount of bottles will be available per brand and vintage</w:t>
      </w:r>
      <w:r w:rsidR="00415B32">
        <w:rPr>
          <w:rFonts w:ascii="Arial" w:hAnsi="Arial" w:cs="Arial"/>
          <w:noProof/>
          <w:sz w:val="24"/>
          <w:szCs w:val="24"/>
        </w:rPr>
        <w:t>.</w:t>
      </w:r>
    </w:p>
    <w:p w:rsidR="00CE6242" w:rsidRDefault="00415B32" w:rsidP="00CE6242">
      <w:pPr>
        <w:keepNext/>
        <w:spacing w:after="240"/>
        <w:jc w:val="center"/>
      </w:pPr>
      <w:r w:rsidRPr="00415B32">
        <w:rPr>
          <w:rFonts w:ascii="Arial" w:hAnsi="Arial" w:cs="Arial"/>
          <w:noProof/>
          <w:sz w:val="24"/>
          <w:szCs w:val="24"/>
          <w:lang w:val="en-US"/>
        </w:rPr>
        <w:lastRenderedPageBreak/>
        <w:drawing>
          <wp:inline distT="0" distB="0" distL="0" distR="0" wp14:anchorId="09D751CF" wp14:editId="246A2AB3">
            <wp:extent cx="2244436" cy="1486939"/>
            <wp:effectExtent l="0" t="0" r="3810" b="0"/>
            <wp:docPr id="9" name="Picture 9" descr="F:\CAT Grade 12 Nov 2017 &amp; March 2018 Draft\wine sh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CAT Grade 12 Nov 2017 &amp; March 2018 Draft\wine shop.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60066" cy="1497294"/>
                    </a:xfrm>
                    <a:prstGeom prst="rect">
                      <a:avLst/>
                    </a:prstGeom>
                    <a:noFill/>
                    <a:ln>
                      <a:noFill/>
                    </a:ln>
                  </pic:spPr>
                </pic:pic>
              </a:graphicData>
            </a:graphic>
          </wp:inline>
        </w:drawing>
      </w:r>
    </w:p>
    <w:p w:rsidR="00415B32" w:rsidRDefault="00CE6242" w:rsidP="00CE6242">
      <w:pPr>
        <w:pStyle w:val="Caption"/>
        <w:jc w:val="center"/>
        <w:rPr>
          <w:rFonts w:ascii="Arial" w:hAnsi="Arial" w:cs="Arial"/>
          <w:sz w:val="24"/>
          <w:szCs w:val="24"/>
        </w:rPr>
      </w:pPr>
      <w:r>
        <w:t xml:space="preserve">Figure </w:t>
      </w:r>
      <w:fldSimple w:instr=" SEQ Figure \* ARABIC ">
        <w:r>
          <w:rPr>
            <w:noProof/>
          </w:rPr>
          <w:t>5</w:t>
        </w:r>
      </w:fldSimple>
      <w:r>
        <w:t>: Wine Shop</w:t>
      </w:r>
    </w:p>
    <w:p w:rsidR="00F96AFB" w:rsidRPr="00924518" w:rsidRDefault="00F96AFB" w:rsidP="00625558">
      <w:pPr>
        <w:spacing w:after="240"/>
        <w:rPr>
          <w:rFonts w:ascii="Arial" w:hAnsi="Arial" w:cs="Arial"/>
          <w:sz w:val="24"/>
          <w:szCs w:val="24"/>
        </w:rPr>
      </w:pPr>
    </w:p>
    <w:p w:rsidR="00953049" w:rsidRPr="006B2549" w:rsidRDefault="00953049" w:rsidP="00F96AFB">
      <w:pPr>
        <w:pStyle w:val="Display2"/>
      </w:pPr>
      <w:r w:rsidRPr="006B2549">
        <w:t>Health Kiddies Area</w:t>
      </w:r>
    </w:p>
    <w:p w:rsidR="00953049" w:rsidRDefault="00953049" w:rsidP="00F96AFB">
      <w:pPr>
        <w:spacing w:after="240"/>
        <w:rPr>
          <w:rFonts w:ascii="Arial" w:hAnsi="Arial" w:cs="Arial"/>
          <w:noProof/>
          <w:sz w:val="24"/>
          <w:szCs w:val="24"/>
        </w:rPr>
      </w:pPr>
      <w:r w:rsidRPr="00924518">
        <w:rPr>
          <w:rFonts w:ascii="Arial" w:hAnsi="Arial" w:cs="Arial"/>
          <w:noProof/>
          <w:sz w:val="24"/>
          <w:szCs w:val="24"/>
        </w:rPr>
        <w:t xml:space="preserve">The Health Kiddies area provides parents the opportunity to enjoy the tastes sights and sounds of the </w:t>
      </w:r>
      <w:r w:rsidR="00DD3256">
        <w:rPr>
          <w:rFonts w:ascii="Arial" w:hAnsi="Arial" w:cs="Arial"/>
          <w:noProof/>
          <w:sz w:val="24"/>
          <w:szCs w:val="24"/>
        </w:rPr>
        <w:t>Harvest Food Festival</w:t>
      </w:r>
      <w:r w:rsidRPr="00924518">
        <w:rPr>
          <w:rFonts w:ascii="Arial" w:hAnsi="Arial" w:cs="Arial"/>
          <w:noProof/>
          <w:sz w:val="24"/>
          <w:szCs w:val="24"/>
        </w:rPr>
        <w:t xml:space="preserve"> while the kids are being looked after by experienced caretakers and teachers. Kids can expect activities like the Kabou</w:t>
      </w:r>
      <w:r w:rsidR="00A964D8">
        <w:rPr>
          <w:rFonts w:ascii="Arial" w:hAnsi="Arial" w:cs="Arial"/>
          <w:noProof/>
          <w:sz w:val="24"/>
          <w:szCs w:val="24"/>
        </w:rPr>
        <w:t>s</w:t>
      </w:r>
      <w:r w:rsidRPr="00924518">
        <w:rPr>
          <w:rFonts w:ascii="Arial" w:hAnsi="Arial" w:cs="Arial"/>
          <w:noProof/>
          <w:sz w:val="24"/>
          <w:szCs w:val="24"/>
        </w:rPr>
        <w:t xml:space="preserve"> playground which includes a mini jumping castle, face painting, a creative corner and loads more.</w:t>
      </w:r>
    </w:p>
    <w:p w:rsidR="00953049" w:rsidRDefault="00953049" w:rsidP="00F96AFB">
      <w:pPr>
        <w:spacing w:after="240"/>
        <w:rPr>
          <w:rFonts w:ascii="Arial" w:hAnsi="Arial" w:cs="Arial"/>
          <w:sz w:val="24"/>
          <w:szCs w:val="24"/>
        </w:rPr>
      </w:pPr>
      <w:r w:rsidRPr="00924518">
        <w:rPr>
          <w:rFonts w:ascii="Arial" w:hAnsi="Arial" w:cs="Arial"/>
          <w:sz w:val="24"/>
          <w:szCs w:val="24"/>
        </w:rPr>
        <w:t>Entrance to the area is free.</w:t>
      </w:r>
    </w:p>
    <w:p w:rsidR="004C66A6" w:rsidRDefault="001E3FA1" w:rsidP="004C66A6">
      <w:pPr>
        <w:keepNext/>
        <w:spacing w:after="240"/>
        <w:jc w:val="center"/>
      </w:pPr>
      <w:r w:rsidRPr="00415B32">
        <w:rPr>
          <w:rFonts w:ascii="Arial" w:hAnsi="Arial" w:cs="Arial"/>
          <w:noProof/>
          <w:sz w:val="24"/>
          <w:szCs w:val="24"/>
          <w:lang w:val="en-US"/>
        </w:rPr>
        <w:drawing>
          <wp:inline distT="0" distB="0" distL="0" distR="0" wp14:anchorId="0C8F0602" wp14:editId="65E64162">
            <wp:extent cx="2053087" cy="1360170"/>
            <wp:effectExtent l="0" t="0" r="4445" b="0"/>
            <wp:docPr id="8" name="Picture 8" descr="F:\CAT Grade 12 Nov 2017 &amp; March 2018 Draft\Jumping castle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CAT Grade 12 Nov 2017 &amp; March 2018 Draft\Jumping castle 1.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88017" cy="1383311"/>
                    </a:xfrm>
                    <a:prstGeom prst="rect">
                      <a:avLst/>
                    </a:prstGeom>
                    <a:noFill/>
                    <a:ln>
                      <a:noFill/>
                    </a:ln>
                  </pic:spPr>
                </pic:pic>
              </a:graphicData>
            </a:graphic>
          </wp:inline>
        </w:drawing>
      </w:r>
    </w:p>
    <w:p w:rsidR="00F96AFB" w:rsidRPr="00F96AFB" w:rsidRDefault="00F96AFB" w:rsidP="00F96AFB"/>
    <w:p w:rsidR="00953049" w:rsidRDefault="00953049" w:rsidP="00F96AFB">
      <w:pPr>
        <w:spacing w:after="240"/>
        <w:rPr>
          <w:rFonts w:ascii="Arial" w:hAnsi="Arial" w:cs="Arial"/>
          <w:sz w:val="24"/>
          <w:szCs w:val="24"/>
        </w:rPr>
      </w:pPr>
    </w:p>
    <w:p w:rsidR="00502A90" w:rsidRDefault="00502A90" w:rsidP="00F96AFB">
      <w:pPr>
        <w:pStyle w:val="Display2"/>
        <w:sectPr w:rsidR="00502A90" w:rsidSect="00407EE2">
          <w:headerReference w:type="even" r:id="rId15"/>
          <w:headerReference w:type="default" r:id="rId16"/>
          <w:footerReference w:type="even" r:id="rId17"/>
          <w:footerReference w:type="default" r:id="rId18"/>
          <w:headerReference w:type="first" r:id="rId19"/>
          <w:footerReference w:type="first" r:id="rId20"/>
          <w:pgSz w:w="11906" w:h="16838"/>
          <w:pgMar w:top="1134" w:right="1134" w:bottom="1134" w:left="1134" w:header="709" w:footer="709" w:gutter="0"/>
          <w:cols w:space="708"/>
          <w:docGrid w:linePitch="360"/>
        </w:sectPr>
      </w:pPr>
    </w:p>
    <w:p w:rsidR="00415B32" w:rsidRDefault="00415B32" w:rsidP="00F96AFB">
      <w:pPr>
        <w:pStyle w:val="Display2"/>
      </w:pPr>
      <w:r w:rsidRPr="006B2549">
        <w:lastRenderedPageBreak/>
        <w:t>Table of Figures</w:t>
      </w:r>
    </w:p>
    <w:p w:rsidR="00327E36" w:rsidRDefault="00327E36" w:rsidP="00327E36">
      <w:pPr>
        <w:pStyle w:val="TableofFigures"/>
        <w:tabs>
          <w:tab w:val="right" w:leader="dot" w:pos="9628"/>
        </w:tabs>
        <w:spacing w:after="240"/>
        <w:rPr>
          <w:rFonts w:eastAsiaTheme="minorEastAsia"/>
          <w:noProof/>
          <w:lang w:val="en-US"/>
        </w:rPr>
      </w:pPr>
      <w:r>
        <w:rPr>
          <w:b/>
          <w:bCs/>
        </w:rPr>
        <w:fldChar w:fldCharType="begin"/>
      </w:r>
      <w:r>
        <w:rPr>
          <w:b/>
          <w:bCs/>
        </w:rPr>
        <w:instrText xml:space="preserve"> TOC \h \z \c "Figure" </w:instrText>
      </w:r>
      <w:r>
        <w:rPr>
          <w:b/>
          <w:bCs/>
        </w:rPr>
        <w:fldChar w:fldCharType="separate"/>
      </w:r>
      <w:hyperlink w:anchor="_Toc463421348" w:history="1">
        <w:r w:rsidRPr="000815F0">
          <w:rPr>
            <w:rStyle w:val="Hyperlink"/>
            <w:noProof/>
          </w:rPr>
          <w:t>Figure 1: Wine Tasting</w:t>
        </w:r>
        <w:r>
          <w:rPr>
            <w:noProof/>
            <w:webHidden/>
          </w:rPr>
          <w:tab/>
        </w:r>
        <w:r>
          <w:rPr>
            <w:noProof/>
            <w:webHidden/>
          </w:rPr>
          <w:fldChar w:fldCharType="begin"/>
        </w:r>
        <w:r>
          <w:rPr>
            <w:noProof/>
            <w:webHidden/>
          </w:rPr>
          <w:instrText xml:space="preserve"> PAGEREF _Toc463421348 \h </w:instrText>
        </w:r>
        <w:r>
          <w:rPr>
            <w:noProof/>
            <w:webHidden/>
          </w:rPr>
        </w:r>
        <w:r>
          <w:rPr>
            <w:noProof/>
            <w:webHidden/>
          </w:rPr>
          <w:fldChar w:fldCharType="separate"/>
        </w:r>
        <w:r>
          <w:rPr>
            <w:noProof/>
            <w:webHidden/>
          </w:rPr>
          <w:t>2</w:t>
        </w:r>
        <w:r>
          <w:rPr>
            <w:noProof/>
            <w:webHidden/>
          </w:rPr>
          <w:fldChar w:fldCharType="end"/>
        </w:r>
      </w:hyperlink>
    </w:p>
    <w:p w:rsidR="00327E36" w:rsidRDefault="00AA06AE" w:rsidP="00327E36">
      <w:pPr>
        <w:pStyle w:val="TableofFigures"/>
        <w:tabs>
          <w:tab w:val="right" w:leader="dot" w:pos="9628"/>
        </w:tabs>
        <w:spacing w:after="240"/>
        <w:rPr>
          <w:rFonts w:eastAsiaTheme="minorEastAsia"/>
          <w:noProof/>
          <w:lang w:val="en-US"/>
        </w:rPr>
      </w:pPr>
      <w:hyperlink w:anchor="_Toc463421349" w:history="1">
        <w:r w:rsidR="00327E36" w:rsidRPr="000815F0">
          <w:rPr>
            <w:rStyle w:val="Hyperlink"/>
            <w:noProof/>
          </w:rPr>
          <w:t>Figure 2: Grape Stomping</w:t>
        </w:r>
        <w:r w:rsidR="00327E36">
          <w:rPr>
            <w:noProof/>
            <w:webHidden/>
          </w:rPr>
          <w:tab/>
        </w:r>
        <w:r w:rsidR="00327E36">
          <w:rPr>
            <w:noProof/>
            <w:webHidden/>
          </w:rPr>
          <w:fldChar w:fldCharType="begin"/>
        </w:r>
        <w:r w:rsidR="00327E36">
          <w:rPr>
            <w:noProof/>
            <w:webHidden/>
          </w:rPr>
          <w:instrText xml:space="preserve"> PAGEREF _Toc463421349 \h </w:instrText>
        </w:r>
        <w:r w:rsidR="00327E36">
          <w:rPr>
            <w:noProof/>
            <w:webHidden/>
          </w:rPr>
        </w:r>
        <w:r w:rsidR="00327E36">
          <w:rPr>
            <w:noProof/>
            <w:webHidden/>
          </w:rPr>
          <w:fldChar w:fldCharType="separate"/>
        </w:r>
        <w:r w:rsidR="00327E36">
          <w:rPr>
            <w:noProof/>
            <w:webHidden/>
          </w:rPr>
          <w:t>3</w:t>
        </w:r>
        <w:r w:rsidR="00327E36">
          <w:rPr>
            <w:noProof/>
            <w:webHidden/>
          </w:rPr>
          <w:fldChar w:fldCharType="end"/>
        </w:r>
      </w:hyperlink>
    </w:p>
    <w:p w:rsidR="00327E36" w:rsidRDefault="00AA06AE" w:rsidP="00327E36">
      <w:pPr>
        <w:pStyle w:val="TableofFigures"/>
        <w:tabs>
          <w:tab w:val="right" w:leader="dot" w:pos="9628"/>
        </w:tabs>
        <w:spacing w:after="240"/>
        <w:rPr>
          <w:rFonts w:eastAsiaTheme="minorEastAsia"/>
          <w:noProof/>
          <w:lang w:val="en-US"/>
        </w:rPr>
      </w:pPr>
      <w:hyperlink w:anchor="_Toc463421350" w:history="1">
        <w:r w:rsidR="00327E36" w:rsidRPr="000815F0">
          <w:rPr>
            <w:rStyle w:val="Hyperlink"/>
            <w:noProof/>
          </w:rPr>
          <w:t>Figure 3: Gourmet Meals</w:t>
        </w:r>
        <w:r w:rsidR="00327E36">
          <w:rPr>
            <w:noProof/>
            <w:webHidden/>
          </w:rPr>
          <w:tab/>
        </w:r>
        <w:r w:rsidR="00327E36">
          <w:rPr>
            <w:noProof/>
            <w:webHidden/>
          </w:rPr>
          <w:fldChar w:fldCharType="begin"/>
        </w:r>
        <w:r w:rsidR="00327E36">
          <w:rPr>
            <w:noProof/>
            <w:webHidden/>
          </w:rPr>
          <w:instrText xml:space="preserve"> PAGEREF _Toc463421350 \h </w:instrText>
        </w:r>
        <w:r w:rsidR="00327E36">
          <w:rPr>
            <w:noProof/>
            <w:webHidden/>
          </w:rPr>
        </w:r>
        <w:r w:rsidR="00327E36">
          <w:rPr>
            <w:noProof/>
            <w:webHidden/>
          </w:rPr>
          <w:fldChar w:fldCharType="separate"/>
        </w:r>
        <w:r w:rsidR="00327E36">
          <w:rPr>
            <w:noProof/>
            <w:webHidden/>
          </w:rPr>
          <w:t>3</w:t>
        </w:r>
        <w:r w:rsidR="00327E36">
          <w:rPr>
            <w:noProof/>
            <w:webHidden/>
          </w:rPr>
          <w:fldChar w:fldCharType="end"/>
        </w:r>
      </w:hyperlink>
    </w:p>
    <w:p w:rsidR="00327E36" w:rsidRDefault="00AA06AE" w:rsidP="00327E36">
      <w:pPr>
        <w:pStyle w:val="TableofFigures"/>
        <w:tabs>
          <w:tab w:val="right" w:leader="dot" w:pos="9628"/>
        </w:tabs>
        <w:spacing w:after="240"/>
        <w:rPr>
          <w:rFonts w:eastAsiaTheme="minorEastAsia"/>
          <w:noProof/>
          <w:lang w:val="en-US"/>
        </w:rPr>
      </w:pPr>
      <w:hyperlink w:anchor="_Toc463421351" w:history="1">
        <w:r w:rsidR="00327E36" w:rsidRPr="000815F0">
          <w:rPr>
            <w:rStyle w:val="Hyperlink"/>
            <w:noProof/>
          </w:rPr>
          <w:t>Figure 4: Live Bands</w:t>
        </w:r>
        <w:r w:rsidR="00327E36">
          <w:rPr>
            <w:noProof/>
            <w:webHidden/>
          </w:rPr>
          <w:tab/>
        </w:r>
        <w:r w:rsidR="00327E36">
          <w:rPr>
            <w:noProof/>
            <w:webHidden/>
          </w:rPr>
          <w:fldChar w:fldCharType="begin"/>
        </w:r>
        <w:r w:rsidR="00327E36">
          <w:rPr>
            <w:noProof/>
            <w:webHidden/>
          </w:rPr>
          <w:instrText xml:space="preserve"> PAGEREF _Toc463421351 \h </w:instrText>
        </w:r>
        <w:r w:rsidR="00327E36">
          <w:rPr>
            <w:noProof/>
            <w:webHidden/>
          </w:rPr>
        </w:r>
        <w:r w:rsidR="00327E36">
          <w:rPr>
            <w:noProof/>
            <w:webHidden/>
          </w:rPr>
          <w:fldChar w:fldCharType="separate"/>
        </w:r>
        <w:r w:rsidR="00327E36">
          <w:rPr>
            <w:noProof/>
            <w:webHidden/>
          </w:rPr>
          <w:t>4</w:t>
        </w:r>
        <w:r w:rsidR="00327E36">
          <w:rPr>
            <w:noProof/>
            <w:webHidden/>
          </w:rPr>
          <w:fldChar w:fldCharType="end"/>
        </w:r>
      </w:hyperlink>
    </w:p>
    <w:p w:rsidR="00CE6242" w:rsidRDefault="00327E36" w:rsidP="00CE6242">
      <w:r>
        <w:fldChar w:fldCharType="end"/>
      </w:r>
    </w:p>
    <w:p w:rsidR="00415B32" w:rsidRPr="006B2549" w:rsidRDefault="00CE6242" w:rsidP="00F96AFB">
      <w:pPr>
        <w:pStyle w:val="Display2"/>
      </w:pPr>
      <w:r>
        <w:t>Bibliography</w:t>
      </w:r>
    </w:p>
    <w:p w:rsidR="0079094D" w:rsidRDefault="0079094D" w:rsidP="00F96AFB">
      <w:pPr>
        <w:spacing w:after="240"/>
        <w:rPr>
          <w:rFonts w:ascii="Arial" w:hAnsi="Arial" w:cs="Arial"/>
          <w:sz w:val="24"/>
          <w:szCs w:val="24"/>
        </w:rPr>
      </w:pPr>
    </w:p>
    <w:p w:rsidR="00EA5DC4" w:rsidRDefault="00EA5DC4" w:rsidP="00F96AFB">
      <w:pPr>
        <w:spacing w:after="240"/>
        <w:rPr>
          <w:rFonts w:ascii="Arial" w:hAnsi="Arial" w:cs="Arial"/>
          <w:sz w:val="24"/>
          <w:szCs w:val="24"/>
        </w:rPr>
      </w:pPr>
    </w:p>
    <w:p w:rsidR="00953049" w:rsidRPr="008E70B4" w:rsidRDefault="00A964D8" w:rsidP="00EA5DC4">
      <w:pPr>
        <w:spacing w:before="4000" w:after="240"/>
        <w:rPr>
          <w:rFonts w:ascii="Arial" w:hAnsi="Arial" w:cs="Arial"/>
          <w:i/>
          <w:color w:val="002060"/>
          <w:sz w:val="24"/>
          <w:szCs w:val="24"/>
        </w:rPr>
      </w:pPr>
      <w:r w:rsidRPr="008E70B4">
        <w:rPr>
          <w:rFonts w:ascii="Arial" w:hAnsi="Arial" w:cs="Arial"/>
          <w:i/>
          <w:color w:val="002060"/>
          <w:sz w:val="24"/>
          <w:szCs w:val="24"/>
        </w:rPr>
        <w:t>Adapted</w:t>
      </w:r>
      <w:r w:rsidR="00953049" w:rsidRPr="008E70B4">
        <w:rPr>
          <w:rFonts w:ascii="Arial" w:hAnsi="Arial" w:cs="Arial"/>
          <w:i/>
          <w:color w:val="002060"/>
          <w:sz w:val="24"/>
          <w:szCs w:val="24"/>
        </w:rPr>
        <w:t xml:space="preserve"> from: http://www.stellenboschwinefestival.co.za/news/stellenbosch-wine-festival-a-feast-for-the-senses/</w:t>
      </w:r>
    </w:p>
    <w:p w:rsidR="00C80F1A" w:rsidRPr="00924518" w:rsidRDefault="00AA06AE" w:rsidP="00F96AFB">
      <w:pPr>
        <w:spacing w:after="240"/>
        <w:rPr>
          <w:rFonts w:ascii="Arial" w:hAnsi="Arial" w:cs="Arial"/>
          <w:sz w:val="24"/>
          <w:szCs w:val="24"/>
        </w:rPr>
      </w:pPr>
    </w:p>
    <w:sectPr w:rsidR="00C80F1A" w:rsidRPr="00924518" w:rsidSect="00407EE2">
      <w:footerReference w:type="even" r:id="rId2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728D" w:rsidRDefault="000E728D" w:rsidP="00407EE2">
      <w:pPr>
        <w:spacing w:after="0" w:line="240" w:lineRule="auto"/>
      </w:pPr>
      <w:r>
        <w:separator/>
      </w:r>
    </w:p>
  </w:endnote>
  <w:endnote w:type="continuationSeparator" w:id="0">
    <w:p w:rsidR="000E728D" w:rsidRDefault="000E728D" w:rsidP="00407E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7194161"/>
      <w:docPartObj>
        <w:docPartGallery w:val="Page Numbers (Bottom of Page)"/>
        <w:docPartUnique/>
      </w:docPartObj>
    </w:sdtPr>
    <w:sdtEndPr/>
    <w:sdtContent>
      <w:p w:rsidR="00407EE2" w:rsidRDefault="00407EE2">
        <w:pPr>
          <w:pStyle w:val="Footer"/>
        </w:pPr>
        <w:r>
          <w:rPr>
            <w:noProof/>
            <w:lang w:val="en-US"/>
          </w:rPr>
          <mc:AlternateContent>
            <mc:Choice Requires="wpg">
              <w:drawing>
                <wp:anchor distT="0" distB="0" distL="114300" distR="114300" simplePos="0" relativeHeight="251659264" behindDoc="0" locked="0" layoutInCell="1" allowOverlap="1">
                  <wp:simplePos x="0" y="0"/>
                  <wp:positionH relativeFrom="rightMargin">
                    <wp:align>center</wp:align>
                  </wp:positionH>
                  <wp:positionV relativeFrom="bottomMargin">
                    <wp:align>center</wp:align>
                  </wp:positionV>
                  <wp:extent cx="418465" cy="438150"/>
                  <wp:effectExtent l="0" t="0" r="635"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8465" cy="438150"/>
                            <a:chOff x="726" y="14496"/>
                            <a:chExt cx="659" cy="690"/>
                          </a:xfrm>
                        </wpg:grpSpPr>
                        <wps:wsp>
                          <wps:cNvPr id="3" name="Rectangle 53"/>
                          <wps:cNvSpPr>
                            <a:spLocks noChangeArrowheads="1"/>
                          </wps:cNvSpPr>
                          <wps:spPr bwMode="auto">
                            <a:xfrm>
                              <a:off x="831" y="14552"/>
                              <a:ext cx="512" cy="526"/>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4" name="Rectangle 54"/>
                          <wps:cNvSpPr>
                            <a:spLocks noChangeArrowheads="1"/>
                          </wps:cNvSpPr>
                          <wps:spPr bwMode="auto">
                            <a:xfrm>
                              <a:off x="831" y="15117"/>
                              <a:ext cx="512" cy="43"/>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5" name="Text Box 55"/>
                          <wps:cNvSpPr txBox="1">
                            <a:spLocks noChangeArrowheads="1"/>
                          </wps:cNvSpPr>
                          <wps:spPr bwMode="auto">
                            <a:xfrm>
                              <a:off x="726" y="14496"/>
                              <a:ext cx="659" cy="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7EE2" w:rsidRDefault="00407EE2">
                                <w:pPr>
                                  <w:pStyle w:val="Footer"/>
                                  <w:jc w:val="right"/>
                                  <w:rPr>
                                    <w:b/>
                                    <w:bCs/>
                                    <w:i/>
                                    <w:iCs/>
                                    <w:color w:val="FFFFFF" w:themeColor="background1"/>
                                    <w:sz w:val="36"/>
                                    <w:szCs w:val="36"/>
                                  </w:rPr>
                                </w:pPr>
                                <w:r>
                                  <w:fldChar w:fldCharType="begin"/>
                                </w:r>
                                <w:r>
                                  <w:instrText xml:space="preserve"> PAGE    \* MERGEFORMAT </w:instrText>
                                </w:r>
                                <w:r>
                                  <w:fldChar w:fldCharType="separate"/>
                                </w:r>
                                <w:r w:rsidR="00AA06AE" w:rsidRPr="00AA06AE">
                                  <w:rPr>
                                    <w:b/>
                                    <w:bCs/>
                                    <w:i/>
                                    <w:iCs/>
                                    <w:noProof/>
                                    <w:color w:val="FFFFFF" w:themeColor="background1"/>
                                    <w:sz w:val="36"/>
                                    <w:szCs w:val="36"/>
                                  </w:rPr>
                                  <w:t>2</w:t>
                                </w:r>
                                <w:r>
                                  <w:rPr>
                                    <w:b/>
                                    <w:bCs/>
                                    <w:i/>
                                    <w:iCs/>
                                    <w:noProof/>
                                    <w:color w:val="FFFFFF" w:themeColor="background1"/>
                                    <w:sz w:val="36"/>
                                    <w:szCs w:val="36"/>
                                  </w:rPr>
                                  <w:fldChar w:fldCharType="end"/>
                                </w:r>
                              </w:p>
                            </w:txbxContent>
                          </wps:txbx>
                          <wps:bodyPr rot="0" vert="horz" wrap="square" lIns="54864" tIns="0" rIns="54864" bIns="0" anchor="b"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0;margin-top:0;width:32.95pt;height:34.5pt;z-index:251659264;mso-position-horizontal:center;mso-position-horizontal-relative:right-margin-area;mso-position-vertical:center;mso-position-vertical-relative:bottom-margin-area" coordorigin="726,14496" coordsize="659,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QHEsgMAAGEMAAAOAAAAZHJzL2Uyb0RvYy54bWzsV9tu4zYQfS/QfyD4ruhiSpaEKIvEl6BA&#10;2l3sbj+AlqgLKpEqKUdOi/57h6Tk2MkummSxfWn9IJAccjhzznBmfPnu0LXonknVCJ5h/8LDiPFc&#10;FA2vMvzr560TY6QGygvaCs4y/MAUfnf14w+XY5+yQNSiLZhEoISrdOwzXA9Dn7quymvWUXUhesZB&#10;WArZ0QGmsnILSUfQ3rVu4HmROwpZ9FLkTClYXVshvjL6y5Llw/uyVGxAbYbBtsF8pfnu9Ne9uqRp&#10;JWlfN/lkBn2DFR1tOFx6VLWmA0V72TxT1TW5FEqUw0UuOleUZZMz4wN443tPvLmVYt8bX6p0rPoj&#10;TADtE5zerDb/5f6DRE2R4QAjTjugyNyKAg3N2Fcp7LiV/af+g7T+wfBO5L8pELtP5Xpe2c1oN/4s&#10;ClBH94Mw0BxK2WkV4DQ6GAYejgyww4ByWCR+TKIQoxxEZBH74cRQXgON+tQyiDACoU9IEln28noz&#10;nY7CxB6NEnPOpam91Bg6Gaa9glhTj3Cqb4PzU017ZlhSGqwJzsUM50eIQcqrlqFwYTE122ZAlUUT&#10;cbGqYRu7llKMNaMFWOXr/WD7yQE9UcDFP8IbL/wJqDA0XNJ0Bjn0gWuNcAhg6htmmGjaSzXcMtEh&#10;PciwBNsNd/T+Tg1267xFU6lE2xTbpm3NRFa7VSvRPYW3lpBFtCCT9rNtLUcjyMMgNJrPZOplKrpm&#10;gKTRNl2GY0//9D001ahteGHGA21aOwbvWj7BqJGz/O9E8QAoSmEzAmQwGNRC/oHRCNkgw+r3PZUM&#10;o/YnDkwkEG86fZgJCZcBTOSpZHcqoTwHVRkeMLLD1WBTzr6XTVXDTb7xnYtreBxlY5DVzFqrJmMh&#10;RP+lWCVfiFXD3VnoAd3fO1ZD319aLp/FKjGP5/9Q1cX2PxyqUBtslfqsI+RGHFAY6og5iVQ0HGB9&#10;fmPfK2a/UIjmmP1qGXp1fuVCJ1eT0HQOo+lxYcpqJqlDatYyfb1pOf5MvGQTb2LikCDaOMRbr53r&#10;7Yo40dZfhuvFerVa+3/pDOSTtG6KgnF9zdz++ORl9XBqxGzjcmyAvp7Pt+b3vCS452aYegS+PHHJ&#10;D4h3EyTONoqXDtmS0EmWXux4fnKTRB5JyHp77tJdw9m3u/TCWmWq0NxznEHwylp1ZESb/wgF0A2Q&#10;GKJNP/BYyIbD7jDF/ytrWkjiCDK/rWnHejat2noGq3Mt283Dt9cy04VBH2vcmnpu3SifzmF8+s/g&#10;6m8AAAD//wMAUEsDBBQABgAIAAAAIQDliizy2gAAAAMBAAAPAAAAZHJzL2Rvd25yZXYueG1sTI9B&#10;S8NAEIXvgv9hGcGb3URpsTGbUop6KoKtIN6m2WkSmp0N2W2S/ntHL3qZx/CG977JV5Nr1UB9aDwb&#10;SGcJKOLS24YrAx/7l7tHUCEiW2w9k4ELBVgV11c5ZtaP/E7DLlZKQjhkaKCOscu0DmVNDsPMd8Ti&#10;HX3vMMraV9r2OEq4a/V9kiy0w4alocaONjWVp93ZGXgdcVw/pM/D9nTcXL7287fPbUrG3N5M6ydQ&#10;kab4dww/+IIOhTAd/JltUK0BeST+TvEW8yWog+gyAV3k+j978Q0AAP//AwBQSwECLQAUAAYACAAA&#10;ACEAtoM4kv4AAADhAQAAEwAAAAAAAAAAAAAAAAAAAAAAW0NvbnRlbnRfVHlwZXNdLnhtbFBLAQIt&#10;ABQABgAIAAAAIQA4/SH/1gAAAJQBAAALAAAAAAAAAAAAAAAAAC8BAABfcmVscy8ucmVsc1BLAQIt&#10;ABQABgAIAAAAIQDcCQHEsgMAAGEMAAAOAAAAAAAAAAAAAAAAAC4CAABkcnMvZTJvRG9jLnhtbFBL&#10;AQItABQABgAIAAAAIQDliizy2gAAAAMBAAAPAAAAAAAAAAAAAAAAAAwGAABkcnMvZG93bnJldi54&#10;bWxQSwUGAAAAAAQABADzAAAAEwcAAAAA&#10;">
                  <v:rect id="Rectangle 53" o:spid="_x0000_s1027" style="position:absolute;left:831;top:14552;width:512;height:5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1D/cIA&#10;AADaAAAADwAAAGRycy9kb3ducmV2LnhtbESPT4vCMBTE7wt+h/AEb2taxUW6RlkEUQ/iXwRvj+Zt&#10;W7Z5KUnU+u2NIOxxmJnfMJNZa2pxI+crywrSfgKCOLe64kLB6bj4HIPwAVljbZkUPMjDbNr5mGCm&#10;7Z33dDuEQkQI+wwVlCE0mZQ+L8mg79uGOHq/1hkMUbpCaof3CDe1HCTJlzRYcVwosaF5Sfnf4WoU&#10;zJcXlyZbTAfmPNoNz5umqNcXpXrd9ucbRKA2/Iff7ZVWMITXlXgD5PQ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PUP9wgAAANoAAAAPAAAAAAAAAAAAAAAAAJgCAABkcnMvZG93&#10;bnJldi54bWxQSwUGAAAAAAQABAD1AAAAhwMAAAAA&#10;" fillcolor="#943634" strokecolor="#943634"/>
                  <v:rect id="Rectangle 54" o:spid="_x0000_s1028" style="position:absolute;left:831;top:15117;width:512;height: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TbicMA&#10;AADaAAAADwAAAGRycy9kb3ducmV2LnhtbESPQWsCMRSE7wX/Q3iCN82uWilbo4gg6kHaahG8PTav&#10;u4ublyWJuv57Iwg9DjPzDTOdt6YWV3K+sqwgHSQgiHOrKy4U/B5W/Q8QPiBrrC2Tgjt5mM86b1PM&#10;tL3xD133oRARwj5DBWUITSalz0sy6Ae2IY7en3UGQ5SukNrhLcJNLYdJMpEGK44LJTa0LCk/7y9G&#10;wXJ9cmnyhenQHN+/R8ddU9Tbk1K9brv4BBGoDf/hV3ujFYzheSXeADl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tTbicMAAADaAAAADwAAAAAAAAAAAAAAAACYAgAAZHJzL2Rv&#10;d25yZXYueG1sUEsFBgAAAAAEAAQA9QAAAIgDAAAAAA==&#10;" fillcolor="#943634" strokecolor="#943634"/>
                  <v:shapetype id="_x0000_t202" coordsize="21600,21600" o:spt="202" path="m,l,21600r21600,l21600,xe">
                    <v:stroke joinstyle="miter"/>
                    <v:path gradientshapeok="t" o:connecttype="rect"/>
                  </v:shapetype>
                  <v:shape id="Text Box 55" o:spid="_x0000_s1029" type="#_x0000_t202" style="position:absolute;left:726;top:14496;width:659;height:690;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ujg8IA&#10;AADaAAAADwAAAGRycy9kb3ducmV2LnhtbESPT4vCMBTE74LfITzB25qqrCzVKFLwD3rZVRGPj+bZ&#10;FJuX0kSt336zsOBxmJnfMLNFayvxoMaXjhUMBwkI4tzpkgsFp+Pq4wuED8gaK8ek4EUeFvNuZ4ap&#10;dk/+occhFCJC2KeowIRQp1L63JBFP3A1cfSurrEYomwKqRt8Rrit5ChJJtJiyXHBYE2Zofx2uFsF&#10;6++9D+a82S8zv9tmE32/0JiU6vfa5RREoDa8w//trVbwCX9X4g2Q8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y6ODwgAAANoAAAAPAAAAAAAAAAAAAAAAAJgCAABkcnMvZG93&#10;bnJldi54bWxQSwUGAAAAAAQABAD1AAAAhwMAAAAA&#10;" filled="f" stroked="f">
                    <v:textbox inset="4.32pt,0,4.32pt,0">
                      <w:txbxContent>
                        <w:p w:rsidR="00407EE2" w:rsidRDefault="00407EE2">
                          <w:pPr>
                            <w:pStyle w:val="Footer"/>
                            <w:jc w:val="right"/>
                            <w:rPr>
                              <w:b/>
                              <w:bCs/>
                              <w:i/>
                              <w:iCs/>
                              <w:color w:val="FFFFFF" w:themeColor="background1"/>
                              <w:sz w:val="36"/>
                              <w:szCs w:val="36"/>
                            </w:rPr>
                          </w:pPr>
                          <w:r>
                            <w:fldChar w:fldCharType="begin"/>
                          </w:r>
                          <w:r>
                            <w:instrText xml:space="preserve"> PAGE    \* MERGEFORMAT </w:instrText>
                          </w:r>
                          <w:r>
                            <w:fldChar w:fldCharType="separate"/>
                          </w:r>
                          <w:r w:rsidR="00AA06AE" w:rsidRPr="00AA06AE">
                            <w:rPr>
                              <w:b/>
                              <w:bCs/>
                              <w:i/>
                              <w:iCs/>
                              <w:noProof/>
                              <w:color w:val="FFFFFF" w:themeColor="background1"/>
                              <w:sz w:val="36"/>
                              <w:szCs w:val="36"/>
                            </w:rPr>
                            <w:t>2</w:t>
                          </w:r>
                          <w:r>
                            <w:rPr>
                              <w:b/>
                              <w:bCs/>
                              <w:i/>
                              <w:iCs/>
                              <w:noProof/>
                              <w:color w:val="FFFFFF" w:themeColor="background1"/>
                              <w:sz w:val="36"/>
                              <w:szCs w:val="36"/>
                            </w:rPr>
                            <w:fldChar w:fldCharType="end"/>
                          </w:r>
                        </w:p>
                      </w:txbxContent>
                    </v:textbox>
                  </v:shape>
                  <w10:wrap anchorx="margin" anchory="margin"/>
                </v:group>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9565591"/>
      <w:docPartObj>
        <w:docPartGallery w:val="Page Numbers (Bottom of Page)"/>
        <w:docPartUnique/>
      </w:docPartObj>
    </w:sdtPr>
    <w:sdtEndPr/>
    <w:sdtContent>
      <w:p w:rsidR="00407EE2" w:rsidRDefault="00407EE2">
        <w:pPr>
          <w:pStyle w:val="Footer"/>
        </w:pPr>
        <w:r>
          <w:rPr>
            <w:noProof/>
            <w:lang w:val="en-US"/>
          </w:rPr>
          <mc:AlternateContent>
            <mc:Choice Requires="wpg">
              <w:drawing>
                <wp:anchor distT="0" distB="0" distL="114300" distR="114300" simplePos="0" relativeHeight="251661312" behindDoc="0" locked="0" layoutInCell="1" allowOverlap="1">
                  <wp:simplePos x="0" y="0"/>
                  <wp:positionH relativeFrom="leftMargin">
                    <wp:align>center</wp:align>
                  </wp:positionH>
                  <wp:positionV relativeFrom="bottomMargin">
                    <wp:align>center</wp:align>
                  </wp:positionV>
                  <wp:extent cx="418465" cy="438150"/>
                  <wp:effectExtent l="0" t="0" r="635"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8465" cy="438150"/>
                            <a:chOff x="726" y="14496"/>
                            <a:chExt cx="659" cy="690"/>
                          </a:xfrm>
                        </wpg:grpSpPr>
                        <wps:wsp>
                          <wps:cNvPr id="13" name="Rectangle 53"/>
                          <wps:cNvSpPr>
                            <a:spLocks noChangeArrowheads="1"/>
                          </wps:cNvSpPr>
                          <wps:spPr bwMode="auto">
                            <a:xfrm>
                              <a:off x="831" y="14552"/>
                              <a:ext cx="512" cy="526"/>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14" name="Rectangle 54"/>
                          <wps:cNvSpPr>
                            <a:spLocks noChangeArrowheads="1"/>
                          </wps:cNvSpPr>
                          <wps:spPr bwMode="auto">
                            <a:xfrm>
                              <a:off x="831" y="15117"/>
                              <a:ext cx="512" cy="43"/>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15" name="Text Box 55"/>
                          <wps:cNvSpPr txBox="1">
                            <a:spLocks noChangeArrowheads="1"/>
                          </wps:cNvSpPr>
                          <wps:spPr bwMode="auto">
                            <a:xfrm>
                              <a:off x="726" y="14496"/>
                              <a:ext cx="659" cy="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7EE2" w:rsidRDefault="00407EE2">
                                <w:pPr>
                                  <w:pStyle w:val="Footer"/>
                                  <w:jc w:val="right"/>
                                  <w:rPr>
                                    <w:b/>
                                    <w:bCs/>
                                    <w:i/>
                                    <w:iCs/>
                                    <w:color w:val="FFFFFF" w:themeColor="background1"/>
                                    <w:sz w:val="36"/>
                                    <w:szCs w:val="36"/>
                                  </w:rPr>
                                </w:pPr>
                                <w:r>
                                  <w:fldChar w:fldCharType="begin"/>
                                </w:r>
                                <w:r>
                                  <w:instrText xml:space="preserve"> PAGE    \* MERGEFORMAT </w:instrText>
                                </w:r>
                                <w:r>
                                  <w:fldChar w:fldCharType="separate"/>
                                </w:r>
                                <w:r w:rsidR="00AA06AE" w:rsidRPr="00AA06AE">
                                  <w:rPr>
                                    <w:b/>
                                    <w:bCs/>
                                    <w:i/>
                                    <w:iCs/>
                                    <w:noProof/>
                                    <w:color w:val="FFFFFF" w:themeColor="background1"/>
                                    <w:sz w:val="36"/>
                                    <w:szCs w:val="36"/>
                                  </w:rPr>
                                  <w:t>1</w:t>
                                </w:r>
                                <w:r>
                                  <w:rPr>
                                    <w:b/>
                                    <w:bCs/>
                                    <w:i/>
                                    <w:iCs/>
                                    <w:noProof/>
                                    <w:color w:val="FFFFFF" w:themeColor="background1"/>
                                    <w:sz w:val="36"/>
                                    <w:szCs w:val="36"/>
                                  </w:rPr>
                                  <w:fldChar w:fldCharType="end"/>
                                </w:r>
                              </w:p>
                            </w:txbxContent>
                          </wps:txbx>
                          <wps:bodyPr rot="0" vert="horz" wrap="square" lIns="54864" tIns="0" rIns="54864" bIns="0" anchor="b" anchorCtr="0" upright="1">
                            <a:noAutofit/>
                          </wps:bodyPr>
                        </wps:wsp>
                      </wpg:wgp>
                    </a:graphicData>
                  </a:graphic>
                  <wp14:sizeRelH relativeFrom="page">
                    <wp14:pctWidth>0</wp14:pctWidth>
                  </wp14:sizeRelH>
                  <wp14:sizeRelV relativeFrom="page">
                    <wp14:pctHeight>0</wp14:pctHeight>
                  </wp14:sizeRelV>
                </wp:anchor>
              </w:drawing>
            </mc:Choice>
            <mc:Fallback>
              <w:pict>
                <v:group id="Group 6" o:spid="_x0000_s1030" style="position:absolute;margin-left:0;margin-top:0;width:32.95pt;height:34.5pt;z-index:251661312;mso-position-horizontal:center;mso-position-horizontal-relative:left-margin-area;mso-position-vertical:center;mso-position-vertical-relative:bottom-margin-area" coordorigin="726,14496" coordsize="659,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3CRrtAMAAGsMAAAOAAAAZHJzL2Uyb0RvYy54bWzsV9tu4zYQfS/QfyD47uhiSpaEKIvEl6BA&#10;2i662w+gJeqCSqRKMpHTov/eISk5dnaDZrPYvrR+EEgOOZw5M5wzvnx36Dv0wKRqBc9xcOFjxHgh&#10;ypbXOf71426RYKQ05SXtBGc5fmQKv7v6/rvLcchYKBrRlUwiUMJVNg45brQeMs9TRcN6qi7EwDgI&#10;KyF7qmEqa6+UdATtfeeFvh97o5DlIEXBlILVjRPiK6u/qlihf64qxTTqcgy2afuV9rs3X+/qkma1&#10;pEPTFpMZ9A1W9LTlcOlR1YZqiu5l+4mqvi2kUKLSF4XoPVFVbcGsD+BN4D/z5laK+8H6UmdjPRxh&#10;Amif4fRmtcVPD+8lasscxxhx2kOI7K0oNtCMQ53Bjls5fBjeS+cfDO9E8ZsCsfdcbua124z244+i&#10;BHX0XgsLzaGSvVEBTqODjcDjMQLsoFEBiyRISBxhVICILJMgmiJUNBBGc2oVgp0gDAhJrYk0K5rt&#10;dDqOUnc0Tu05j2buUmvoZJjxCnJNPcGpvg7ODw0dmI2SMmBNcAbLGc9fIAkprzuGoqUD1e6bEVUO&#10;TsTFuoFt7FpKMTaMlmBWYPaD8ScHzERBMP4R32QZTEhFUejyfEY5CkKHUwRomhtmnGg2SKVvmeiR&#10;GeRYgu02ePThTmm3dd5iYqlE15a7tuvsRNb7dSfRA4XHlpJlvCST9rNtHUcjyKMwsprPZOp1KvpW&#10;Q9Xo2j7HiW9+zj+D2paXYCbNNG07NwbvOj7BaJBzCbAX5SOgKIUrCVDCYNAI+QdGI5SDHKvf76lk&#10;GHU/cIhECgln6oedkGgVwkSeSvanEsoLUJVjjZEbrrWrOfeDbOsGbgqs71xcw+uoWousiayzajIW&#10;cvTfSlbymWS1wTvLPYj3t07WKAhWLyQrsa/n/1w1dPtfzlWgB0dUH009uxEHFEUmZU5SFekDrM+v&#10;7Fsl7We4aK6wLzLRF1dYLkx5tSXNVDGaHRemukYzuBSKs5GZ623X8Wfqp9tkm5AFCePtgvibzeJ6&#10;tyaLeBesos1ys15vgr9MDQpI1rRlybi5Zu6AAvI6Spx6Mde7HHuglyv6zv4+JQXv3AzLSODLM5eC&#10;kPg3YbrYxclqQXYkWqQrP1n4QXqTxj5JyWZ37tJdy9nXu/RKtrI8NLcdZxB8IVsdI2LMf4ICwj0H&#10;2nYET1SmD/uDbeFsu/BEI68mt4gkMTCAI7cjsU2rjthgdSa1/Tx8O6nZfgw6Wuvd1H2blvl0DuPT&#10;/whXfwMAAP//AwBQSwMEFAAGAAgAAAAhAOWKLPLaAAAAAwEAAA8AAABkcnMvZG93bnJldi54bWxM&#10;j0FLw0AQhe+C/2EZwZvdRGmxMZtSinoqgq0g3qbZaRKanQ3ZbZL+e0cvepnH8Ib3vslXk2vVQH1o&#10;PBtIZwko4tLbhisDH/uXu0dQISJbbD2TgQsFWBXXVzlm1o/8TsMuVkpCOGRooI6xy7QOZU0Ow8x3&#10;xOIdfe8wytpX2vY4Srhr9X2SLLTDhqWhxo42NZWn3dkZeB1xXD+kz8P2dNxcvvbzt89tSsbc3kzr&#10;J1CRpvh3DD/4gg6FMB38mW1QrQF5JP5O8RbzJaiD6DIBXeT6P3vxDQAA//8DAFBLAQItABQABgAI&#10;AAAAIQC2gziS/gAAAOEBAAATAAAAAAAAAAAAAAAAAAAAAABbQ29udGVudF9UeXBlc10ueG1sUEsB&#10;Ai0AFAAGAAgAAAAhADj9If/WAAAAlAEAAAsAAAAAAAAAAAAAAAAALwEAAF9yZWxzLy5yZWxzUEsB&#10;Ai0AFAAGAAgAAAAhAPfcJGu0AwAAawwAAA4AAAAAAAAAAAAAAAAALgIAAGRycy9lMm9Eb2MueG1s&#10;UEsBAi0AFAAGAAgAAAAhAOWKLPLaAAAAAwEAAA8AAAAAAAAAAAAAAAAADgYAAGRycy9kb3ducmV2&#10;LnhtbFBLBQYAAAAABAAEAPMAAAAVBwAAAAA=&#10;">
                  <v:rect id="Rectangle 53" o:spid="_x0000_s1031" style="position:absolute;left:831;top:14552;width:512;height:5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x8MEsEA&#10;AADbAAAADwAAAGRycy9kb3ducmV2LnhtbERPS4vCMBC+L/gfwgje1rSKi3SNsgiiHsQngrehmW3L&#10;NpOSRK3/3gjC3ubje85k1ppa3Mj5yrKCtJ+AIM6trrhQcDouPscgfEDWWFsmBQ/yMJt2PiaYaXvn&#10;Pd0OoRAxhH2GCsoQmkxKn5dk0PdtQxy5X+sMhghdIbXDeww3tRwkyZc0WHFsKLGheUn53+FqFMyX&#10;F5cmW0wH5jzaDc+bpqjXF6V63fbnG0SgNvyL3+6VjvOH8PolHiCn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cfDBLBAAAA2wAAAA8AAAAAAAAAAAAAAAAAmAIAAGRycy9kb3du&#10;cmV2LnhtbFBLBQYAAAAABAAEAPUAAACGAwAAAAA=&#10;" fillcolor="#943634" strokecolor="#943634"/>
                  <v:rect id="Rectangle 54" o:spid="_x0000_s1032" style="position:absolute;left:831;top:15117;width:512;height: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aUZsIA&#10;AADbAAAADwAAAGRycy9kb3ducmV2LnhtbERPTYvCMBC9L/gfwgjeNK26snSNIoKoB9ldXQRvQzPb&#10;FptJSaLWf28EYW/zeJ8znbemFldyvrKsIB0kIIhzqysuFPweVv0PED4ga6wtk4I7eZjPOm9TzLS9&#10;8Q9d96EQMYR9hgrKEJpMSp+XZNAPbEMcuT/rDIYIXSG1w1sMN7UcJslEGqw4NpTY0LKk/Ly/GAXL&#10;9cmlyRemQ3N8/x4dd01Rb09K9brt4hNEoDb8i1/ujY7zx/D8JR4gZ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9pRmwgAAANsAAAAPAAAAAAAAAAAAAAAAAJgCAABkcnMvZG93&#10;bnJldi54bWxQSwUGAAAAAAQABAD1AAAAhwMAAAAA&#10;" fillcolor="#943634" strokecolor="#943634"/>
                  <v:shapetype id="_x0000_t202" coordsize="21600,21600" o:spt="202" path="m,l,21600r21600,l21600,xe">
                    <v:stroke joinstyle="miter"/>
                    <v:path gradientshapeok="t" o:connecttype="rect"/>
                  </v:shapetype>
                  <v:shape id="Text Box 55" o:spid="_x0000_s1033" type="#_x0000_t202" style="position:absolute;left:726;top:14496;width:659;height:690;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rGS8IA&#10;AADbAAAADwAAAGRycy9kb3ducmV2LnhtbERPTWvCQBC9F/wPywi9mU0tiqSuIgFbqRdNS+lxyE6z&#10;odnZkN3E9N+7gtDbPN7nrLejbcRAna8dK3hKUhDEpdM1Vwo+P/azFQgfkDU2jknBH3nYbiYPa8y0&#10;u/CZhiJUIoawz1CBCaHNpPSlIYs+cS1x5H5cZzFE2FVSd3iJ4baR8zRdSos1xwaDLeWGyt+itwpe&#10;T0cfzNfbcZf790O+1P03PZNSj9Nx9wIi0Bj+xXf3Qcf5C7j9Eg+Qmy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SsZLwgAAANsAAAAPAAAAAAAAAAAAAAAAAJgCAABkcnMvZG93&#10;bnJldi54bWxQSwUGAAAAAAQABAD1AAAAhwMAAAAA&#10;" filled="f" stroked="f">
                    <v:textbox inset="4.32pt,0,4.32pt,0">
                      <w:txbxContent>
                        <w:p w:rsidR="00407EE2" w:rsidRDefault="00407EE2">
                          <w:pPr>
                            <w:pStyle w:val="Footer"/>
                            <w:jc w:val="right"/>
                            <w:rPr>
                              <w:b/>
                              <w:bCs/>
                              <w:i/>
                              <w:iCs/>
                              <w:color w:val="FFFFFF" w:themeColor="background1"/>
                              <w:sz w:val="36"/>
                              <w:szCs w:val="36"/>
                            </w:rPr>
                          </w:pPr>
                          <w:r>
                            <w:fldChar w:fldCharType="begin"/>
                          </w:r>
                          <w:r>
                            <w:instrText xml:space="preserve"> PAGE    \* MERGEFORMAT </w:instrText>
                          </w:r>
                          <w:r>
                            <w:fldChar w:fldCharType="separate"/>
                          </w:r>
                          <w:r w:rsidR="00AA06AE" w:rsidRPr="00AA06AE">
                            <w:rPr>
                              <w:b/>
                              <w:bCs/>
                              <w:i/>
                              <w:iCs/>
                              <w:noProof/>
                              <w:color w:val="FFFFFF" w:themeColor="background1"/>
                              <w:sz w:val="36"/>
                              <w:szCs w:val="36"/>
                            </w:rPr>
                            <w:t>1</w:t>
                          </w:r>
                          <w:r>
                            <w:rPr>
                              <w:b/>
                              <w:bCs/>
                              <w:i/>
                              <w:iCs/>
                              <w:noProof/>
                              <w:color w:val="FFFFFF" w:themeColor="background1"/>
                              <w:sz w:val="36"/>
                              <w:szCs w:val="36"/>
                            </w:rPr>
                            <w:fldChar w:fldCharType="end"/>
                          </w:r>
                        </w:p>
                      </w:txbxContent>
                    </v:textbox>
                  </v:shape>
                  <w10:wrap anchorx="margin" anchory="margin"/>
                </v:group>
              </w:pict>
            </mc:Fallback>
          </mc:AlternateConten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7EE2" w:rsidRDefault="00407EE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8810366"/>
      <w:docPartObj>
        <w:docPartGallery w:val="Page Numbers (Bottom of Page)"/>
        <w:docPartUnique/>
      </w:docPartObj>
    </w:sdtPr>
    <w:sdtEndPr/>
    <w:sdtContent>
      <w:p w:rsidR="00407EE2" w:rsidRDefault="00407EE2">
        <w:pPr>
          <w:pStyle w:val="Footer"/>
        </w:pPr>
        <w:r>
          <w:rPr>
            <w:noProof/>
            <w:lang w:val="en-US"/>
          </w:rPr>
          <mc:AlternateContent>
            <mc:Choice Requires="wpg">
              <w:drawing>
                <wp:anchor distT="0" distB="0" distL="114300" distR="114300" simplePos="0" relativeHeight="251663360" behindDoc="0" locked="0" layoutInCell="1" allowOverlap="1" wp14:anchorId="5C7E0B13" wp14:editId="6A7BC3DF">
                  <wp:simplePos x="0" y="0"/>
                  <wp:positionH relativeFrom="rightMargin">
                    <wp:align>center</wp:align>
                  </wp:positionH>
                  <wp:positionV relativeFrom="bottomMargin">
                    <wp:align>center</wp:align>
                  </wp:positionV>
                  <wp:extent cx="418465" cy="438150"/>
                  <wp:effectExtent l="0" t="0" r="635" b="0"/>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8465" cy="438150"/>
                            <a:chOff x="726" y="14496"/>
                            <a:chExt cx="659" cy="690"/>
                          </a:xfrm>
                        </wpg:grpSpPr>
                        <wps:wsp>
                          <wps:cNvPr id="17" name="Rectangle 53"/>
                          <wps:cNvSpPr>
                            <a:spLocks noChangeArrowheads="1"/>
                          </wps:cNvSpPr>
                          <wps:spPr bwMode="auto">
                            <a:xfrm>
                              <a:off x="831" y="14552"/>
                              <a:ext cx="512" cy="526"/>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18" name="Rectangle 54"/>
                          <wps:cNvSpPr>
                            <a:spLocks noChangeArrowheads="1"/>
                          </wps:cNvSpPr>
                          <wps:spPr bwMode="auto">
                            <a:xfrm>
                              <a:off x="831" y="15117"/>
                              <a:ext cx="512" cy="43"/>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19" name="Text Box 55"/>
                          <wps:cNvSpPr txBox="1">
                            <a:spLocks noChangeArrowheads="1"/>
                          </wps:cNvSpPr>
                          <wps:spPr bwMode="auto">
                            <a:xfrm>
                              <a:off x="726" y="14496"/>
                              <a:ext cx="659" cy="6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7EE2" w:rsidRDefault="00407EE2">
                                <w:pPr>
                                  <w:pStyle w:val="Footer"/>
                                  <w:jc w:val="right"/>
                                  <w:rPr>
                                    <w:b/>
                                    <w:bCs/>
                                    <w:i/>
                                    <w:iCs/>
                                    <w:color w:val="FFFFFF" w:themeColor="background1"/>
                                    <w:sz w:val="36"/>
                                    <w:szCs w:val="36"/>
                                  </w:rPr>
                                </w:pPr>
                                <w:r>
                                  <w:fldChar w:fldCharType="begin"/>
                                </w:r>
                                <w:r>
                                  <w:instrText xml:space="preserve"> PAGE    \* MERGEFORMAT </w:instrText>
                                </w:r>
                                <w:r>
                                  <w:fldChar w:fldCharType="separate"/>
                                </w:r>
                                <w:r w:rsidR="00AA06AE" w:rsidRPr="00AA06AE">
                                  <w:rPr>
                                    <w:b/>
                                    <w:bCs/>
                                    <w:i/>
                                    <w:iCs/>
                                    <w:noProof/>
                                    <w:color w:val="FFFFFF" w:themeColor="background1"/>
                                    <w:sz w:val="36"/>
                                    <w:szCs w:val="36"/>
                                  </w:rPr>
                                  <w:t>6</w:t>
                                </w:r>
                                <w:r>
                                  <w:rPr>
                                    <w:b/>
                                    <w:bCs/>
                                    <w:i/>
                                    <w:iCs/>
                                    <w:noProof/>
                                    <w:color w:val="FFFFFF" w:themeColor="background1"/>
                                    <w:sz w:val="36"/>
                                    <w:szCs w:val="36"/>
                                  </w:rPr>
                                  <w:fldChar w:fldCharType="end"/>
                                </w:r>
                              </w:p>
                            </w:txbxContent>
                          </wps:txbx>
                          <wps:bodyPr rot="0" vert="horz" wrap="square" lIns="54864" tIns="0" rIns="54864" bIns="0" anchor="b"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7E0B13" id="Group 16" o:spid="_x0000_s1034" style="position:absolute;margin-left:0;margin-top:0;width:32.95pt;height:34.5pt;z-index:251663360;mso-position-horizontal:center;mso-position-horizontal-relative:right-margin-area;mso-position-vertical:center;mso-position-vertical-relative:bottom-margin-area" coordorigin="726,14496" coordsize="659,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NfTtwMAAG0MAAAOAAAAZHJzL2Uyb0RvYy54bWzsV9tu3DYQfS+QfyD0LuuylFYSLAf2XowC&#10;Ths06QdwJeqCSqRKcq11gv57h6S03nVq1HGQvjT7IJAccjhzZnhm9vLtoe/QPRWy5Sx3ggvfQZQV&#10;vGxZnTu/f9y6iYOkIqwkHWc0dx6odN5evfnpchwyGvKGdyUVCJQwmY1D7jRKDZnnyaKhPZEXfKAM&#10;hBUXPVEwFbVXCjKC9r7zQt+PvZGLchC8oFLC6toKnSujv6pooX6tKkkV6nIHbFPmK8x3p7/e1SXJ&#10;akGGpi0mM8grrOhJy+DSo6o1UQTtRfuFqr4tBJe8UhcF7z1eVW1BjQ/gTeA/8eZW8P1gfKmzsR6O&#10;MAG0T3B6tdril/v3ArUlxC52ECM9xMhci2AO4IxDncGeWzF8GN4L6yEM73jxhwSx91Su57XdjHbj&#10;O16CPrJX3IBzqESvVYDb6GBi8HCMAT0oVMAiDhIcRw4qQIQXSRBNMSoaCKQ+tQzBUBAGGKfGRJIV&#10;zWY6HUepPRqn5pxHMnupMXQyTHsF2SYfAZXfBuiHhgzUxElqsGZAlzOgv0EaElZ3FEULC6rZNyMq&#10;LZyI8VUD2+i1EHxsKCnBrEDvB+NPDuiJhGD8K77JIpiQiqLQZvqMchSEFqcI0NQ3zDiRbBBS3VLe&#10;Iz3IHQG2m+CR+zup7NZ5i46l5F1bbtuuMxNR71adQPcEnluKF/ECT9rPtnUMjSCPwshoPpPJl6no&#10;WwW80bV97iS+/ln/NGobVoKZJFOk7ewYvOvYBKNGzibAjpcPgKLglhSAxGDQcPHJQSMQQu7IP/dE&#10;UAd1PzOIRAoJpxnETHC0DGEiTiW7UwlhBajKHeUgO1wpyzr7QbR1AzcFxnfGr+F1VK1BVkfWWjUZ&#10;Czn6XyUr8LR9/SfJaoJ3lnsQ7++drFEQLJ9JVmxez49c1QX3/5yrwPE2Vz9qPrvhBxRFOmVOUhWp&#10;A6zPr+x7Je0/1KKZYZ+tRF/NsIxrejWUplmMZMeFiddIBpcCOWuZvt70HZ9TP90kmwS7OIw3LvbX&#10;a/d6u8JuvA2W0XqxXq3WwV+agwKcNW1ZUqavmXugAL+sJE7dmO1ejl3Q84y+Nb8vi4J3boapSODL&#10;E5eCEPs3Yepu42Tp4i2O3HTpJ64fpDdp7OMUr7fnLt21jH67Sy+sVqYOzW3HGQRfWa2OEdHmP0IB&#10;4Z4DbTqCx1KmDruDaeJMmX8sIy8ubhFOYjwXt2Nhm1ZtYYPVuajt5uHri5rpx6CnNd5N/bdumk/n&#10;MD79l3D1NwAAAP//AwBQSwMEFAAGAAgAAAAhAOWKLPLaAAAAAwEAAA8AAABkcnMvZG93bnJldi54&#10;bWxMj0FLw0AQhe+C/2EZwZvdRGmxMZtSinoqgq0g3qbZaRKanQ3ZbZL+e0cvepnH8Ib3vslXk2vV&#10;QH1oPBtIZwko4tLbhisDH/uXu0dQISJbbD2TgQsFWBXXVzlm1o/8TsMuVkpCOGRooI6xy7QOZU0O&#10;w8x3xOIdfe8wytpX2vY4Srhr9X2SLLTDhqWhxo42NZWn3dkZeB1xXD+kz8P2dNxcvvbzt89tSsbc&#10;3kzrJ1CRpvh3DD/4gg6FMB38mW1QrQF5JP5O8RbzJaiD6DIBXeT6P3vxDQAA//8DAFBLAQItABQA&#10;BgAIAAAAIQC2gziS/gAAAOEBAAATAAAAAAAAAAAAAAAAAAAAAABbQ29udGVudF9UeXBlc10ueG1s&#10;UEsBAi0AFAAGAAgAAAAhADj9If/WAAAAlAEAAAsAAAAAAAAAAAAAAAAALwEAAF9yZWxzLy5yZWxz&#10;UEsBAi0AFAAGAAgAAAAhAHuU19O3AwAAbQwAAA4AAAAAAAAAAAAAAAAALgIAAGRycy9lMm9Eb2Mu&#10;eG1sUEsBAi0AFAAGAAgAAAAhAOWKLPLaAAAAAwEAAA8AAAAAAAAAAAAAAAAAEQYAAGRycy9kb3du&#10;cmV2LnhtbFBLBQYAAAAABAAEAPMAAAAYBwAAAAA=&#10;">
                  <v:rect id="Rectangle 53" o:spid="_x0000_s1035" style="position:absolute;left:831;top:14552;width:512;height:5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QKEcIA&#10;AADbAAAADwAAAGRycy9kb3ducmV2LnhtbERPTYvCMBC9L/gfwgjeNK3iunSNIoKoB9ldXQRvQzPb&#10;FptJSaLWf28EYW/zeJ8znbemFldyvrKsIB0kIIhzqysuFPweVv0PED4ga6wtk4I7eZjPOm9TzLS9&#10;8Q9d96EQMYR9hgrKEJpMSp+XZNAPbEMcuT/rDIYIXSG1w1sMN7UcJsm7NFhxbCixoWVJ+Xl/MQqW&#10;65NLky9Mh+Y4/h4dd01Rb09K9brt4hNEoDb8i1/ujY7zJ/D8JR4gZ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JAoRwgAAANsAAAAPAAAAAAAAAAAAAAAAAJgCAABkcnMvZG93&#10;bnJldi54bWxQSwUGAAAAAAQABAD1AAAAhwMAAAAA&#10;" fillcolor="#943634" strokecolor="#943634"/>
                  <v:rect id="Rectangle 54" o:spid="_x0000_s1036" style="position:absolute;left:831;top:15117;width:512;height: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ueY8UA&#10;AADbAAAADwAAAGRycy9kb3ducmV2LnhtbESPQWvCQBCF7wX/wzKCt7qJYinRVYog1oO0tUXwNmTH&#10;JDQ7G3a3Gv995yB4m+G9ee+bxap3rbpQiI1nA/k4A0VcettwZeDne/P8CiomZIutZzJwowir5eBp&#10;gYX1V/6iyyFVSkI4FmigTqkrtI5lTQ7j2HfEop19cJhkDZW2Aa8S7lo9ybIX7bBhaaixo3VN5e/h&#10;zxlYb08hzz4wn7jj7HN63HdVuzsZMxr2b3NQifr0MN+v363gC6z8IgPo5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u55jxQAAANsAAAAPAAAAAAAAAAAAAAAAAJgCAABkcnMv&#10;ZG93bnJldi54bWxQSwUGAAAAAAQABAD1AAAAigMAAAAA&#10;" fillcolor="#943634" strokecolor="#943634"/>
                  <v:shapetype id="_x0000_t202" coordsize="21600,21600" o:spt="202" path="m,l,21600r21600,l21600,xe">
                    <v:stroke joinstyle="miter"/>
                    <v:path gradientshapeok="t" o:connecttype="rect"/>
                  </v:shapetype>
                  <v:shape id="Text Box 55" o:spid="_x0000_s1037" type="#_x0000_t202" style="position:absolute;left:726;top:14496;width:659;height:690;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AfMTsIA&#10;AADbAAAADwAAAGRycy9kb3ducmV2LnhtbERPTWvCQBC9F/wPywje6kaF0KauIgHbYC6tSulxyE6z&#10;wexsyK4m/vtuodDbPN7nrLejbcWNet84VrCYJyCIK6cbrhWcT/vHJxA+IGtsHZOCO3nYbiYPa8y0&#10;G/iDbsdQixjCPkMFJoQuk9JXhiz6ueuII/fteoshwr6WuschhttWLpMklRYbjg0GO8oNVZfj1Sp4&#10;fS99MJ9v5S73hyJP9fWLVqTUbDruXkAEGsO/+M9d6Dj/GX5/iQfIz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B8xOwgAAANsAAAAPAAAAAAAAAAAAAAAAAJgCAABkcnMvZG93&#10;bnJldi54bWxQSwUGAAAAAAQABAD1AAAAhwMAAAAA&#10;" filled="f" stroked="f">
                    <v:textbox inset="4.32pt,0,4.32pt,0">
                      <w:txbxContent>
                        <w:p w:rsidR="00407EE2" w:rsidRDefault="00407EE2">
                          <w:pPr>
                            <w:pStyle w:val="Footer"/>
                            <w:jc w:val="right"/>
                            <w:rPr>
                              <w:b/>
                              <w:bCs/>
                              <w:i/>
                              <w:iCs/>
                              <w:color w:val="FFFFFF" w:themeColor="background1"/>
                              <w:sz w:val="36"/>
                              <w:szCs w:val="36"/>
                            </w:rPr>
                          </w:pPr>
                          <w:r>
                            <w:fldChar w:fldCharType="begin"/>
                          </w:r>
                          <w:r>
                            <w:instrText xml:space="preserve"> PAGE    \* MERGEFORMAT </w:instrText>
                          </w:r>
                          <w:r>
                            <w:fldChar w:fldCharType="separate"/>
                          </w:r>
                          <w:r w:rsidR="00AA06AE" w:rsidRPr="00AA06AE">
                            <w:rPr>
                              <w:b/>
                              <w:bCs/>
                              <w:i/>
                              <w:iCs/>
                              <w:noProof/>
                              <w:color w:val="FFFFFF" w:themeColor="background1"/>
                              <w:sz w:val="36"/>
                              <w:szCs w:val="36"/>
                            </w:rPr>
                            <w:t>6</w:t>
                          </w:r>
                          <w:r>
                            <w:rPr>
                              <w:b/>
                              <w:bCs/>
                              <w:i/>
                              <w:iCs/>
                              <w:noProof/>
                              <w:color w:val="FFFFFF" w:themeColor="background1"/>
                              <w:sz w:val="36"/>
                              <w:szCs w:val="36"/>
                            </w:rPr>
                            <w:fldChar w:fldCharType="end"/>
                          </w:r>
                        </w:p>
                      </w:txbxContent>
                    </v:textbox>
                  </v:shape>
                  <w10:wrap anchorx="margin"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728D" w:rsidRDefault="000E728D" w:rsidP="00407EE2">
      <w:pPr>
        <w:spacing w:after="0" w:line="240" w:lineRule="auto"/>
      </w:pPr>
      <w:r>
        <w:separator/>
      </w:r>
    </w:p>
  </w:footnote>
  <w:footnote w:type="continuationSeparator" w:id="0">
    <w:p w:rsidR="000E728D" w:rsidRDefault="000E728D" w:rsidP="00407E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7EE2" w:rsidRDefault="00407EE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7EE2" w:rsidRDefault="00407EE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7EE2" w:rsidRDefault="00407EE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B8D146E"/>
    <w:multiLevelType w:val="hybridMultilevel"/>
    <w:tmpl w:val="88AA5430"/>
    <w:lvl w:ilvl="0" w:tplc="56602EF2">
      <w:start w:val="1"/>
      <w:numFmt w:val="upperLetter"/>
      <w:pStyle w:val="Display1"/>
      <w:lvlText w:val="%1."/>
      <w:lvlJc w:val="left"/>
      <w:pPr>
        <w:ind w:left="36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9"/>
  <w:defaultTabStop w:val="720"/>
  <w:evenAndOddHeaders/>
  <w:drawingGridHorizontalSpacing w:val="110"/>
  <w:displayHorizontalDrawingGridEvery w:val="2"/>
  <w:displayVertic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3049"/>
    <w:rsid w:val="00020506"/>
    <w:rsid w:val="000607ED"/>
    <w:rsid w:val="000835A3"/>
    <w:rsid w:val="0009624B"/>
    <w:rsid w:val="000D0AF6"/>
    <w:rsid w:val="000E728D"/>
    <w:rsid w:val="0015144B"/>
    <w:rsid w:val="00186D63"/>
    <w:rsid w:val="001A3FA5"/>
    <w:rsid w:val="001D07C7"/>
    <w:rsid w:val="001D60B7"/>
    <w:rsid w:val="001E3FA1"/>
    <w:rsid w:val="001F1194"/>
    <w:rsid w:val="00245F5B"/>
    <w:rsid w:val="00282FD4"/>
    <w:rsid w:val="002958CD"/>
    <w:rsid w:val="002F4718"/>
    <w:rsid w:val="00306F11"/>
    <w:rsid w:val="003074FC"/>
    <w:rsid w:val="00315653"/>
    <w:rsid w:val="00323F58"/>
    <w:rsid w:val="00327E36"/>
    <w:rsid w:val="0033205E"/>
    <w:rsid w:val="003374CB"/>
    <w:rsid w:val="003A79F3"/>
    <w:rsid w:val="003C59CE"/>
    <w:rsid w:val="00407EE2"/>
    <w:rsid w:val="0041256E"/>
    <w:rsid w:val="00415B32"/>
    <w:rsid w:val="00416129"/>
    <w:rsid w:val="00475F76"/>
    <w:rsid w:val="004843B0"/>
    <w:rsid w:val="004A2CE4"/>
    <w:rsid w:val="004C19AF"/>
    <w:rsid w:val="004C520D"/>
    <w:rsid w:val="004C66A6"/>
    <w:rsid w:val="00502A90"/>
    <w:rsid w:val="0050506F"/>
    <w:rsid w:val="00512216"/>
    <w:rsid w:val="0053098A"/>
    <w:rsid w:val="00572D8E"/>
    <w:rsid w:val="005A1CEE"/>
    <w:rsid w:val="005A6789"/>
    <w:rsid w:val="005B2D8D"/>
    <w:rsid w:val="006115CF"/>
    <w:rsid w:val="00625558"/>
    <w:rsid w:val="006B2549"/>
    <w:rsid w:val="006D027D"/>
    <w:rsid w:val="006F7432"/>
    <w:rsid w:val="00700A83"/>
    <w:rsid w:val="00711589"/>
    <w:rsid w:val="00754688"/>
    <w:rsid w:val="00763EDE"/>
    <w:rsid w:val="0079094D"/>
    <w:rsid w:val="007A36C9"/>
    <w:rsid w:val="007C7E7B"/>
    <w:rsid w:val="007E6394"/>
    <w:rsid w:val="007F15D9"/>
    <w:rsid w:val="007F5E44"/>
    <w:rsid w:val="00805A87"/>
    <w:rsid w:val="00832391"/>
    <w:rsid w:val="00881172"/>
    <w:rsid w:val="008B0703"/>
    <w:rsid w:val="008D1AA4"/>
    <w:rsid w:val="008E70B4"/>
    <w:rsid w:val="00924518"/>
    <w:rsid w:val="0094459A"/>
    <w:rsid w:val="00953049"/>
    <w:rsid w:val="00967F0D"/>
    <w:rsid w:val="009B67EE"/>
    <w:rsid w:val="00A318A0"/>
    <w:rsid w:val="00A6366D"/>
    <w:rsid w:val="00A964D8"/>
    <w:rsid w:val="00AA06AE"/>
    <w:rsid w:val="00AF0681"/>
    <w:rsid w:val="00B11DC9"/>
    <w:rsid w:val="00B369ED"/>
    <w:rsid w:val="00B51577"/>
    <w:rsid w:val="00B53DC3"/>
    <w:rsid w:val="00B641D6"/>
    <w:rsid w:val="00B81211"/>
    <w:rsid w:val="00B93EAA"/>
    <w:rsid w:val="00B969B1"/>
    <w:rsid w:val="00BA3773"/>
    <w:rsid w:val="00BB424F"/>
    <w:rsid w:val="00BE28C5"/>
    <w:rsid w:val="00BF086D"/>
    <w:rsid w:val="00C01061"/>
    <w:rsid w:val="00C56FCC"/>
    <w:rsid w:val="00C961B0"/>
    <w:rsid w:val="00CD4E13"/>
    <w:rsid w:val="00CE6242"/>
    <w:rsid w:val="00CE75FB"/>
    <w:rsid w:val="00CF1198"/>
    <w:rsid w:val="00D2075C"/>
    <w:rsid w:val="00D60692"/>
    <w:rsid w:val="00D82E7F"/>
    <w:rsid w:val="00DA4BA7"/>
    <w:rsid w:val="00DC6D28"/>
    <w:rsid w:val="00DD1D4E"/>
    <w:rsid w:val="00DD3256"/>
    <w:rsid w:val="00E850CA"/>
    <w:rsid w:val="00EA5DC4"/>
    <w:rsid w:val="00EF0E13"/>
    <w:rsid w:val="00F0430D"/>
    <w:rsid w:val="00F16C23"/>
    <w:rsid w:val="00F43FA8"/>
    <w:rsid w:val="00F525CC"/>
    <w:rsid w:val="00F75459"/>
    <w:rsid w:val="00F9688A"/>
    <w:rsid w:val="00F96AFB"/>
    <w:rsid w:val="00FA0C49"/>
    <w:rsid w:val="00FB032C"/>
    <w:rsid w:val="00FC2AEF"/>
    <w:rsid w:val="00FD17F3"/>
    <w:rsid w:val="00FF5CA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FD8B9674-314F-4D73-91EC-5F0541E27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1AA4"/>
  </w:style>
  <w:style w:type="paragraph" w:styleId="Heading1">
    <w:name w:val="heading 1"/>
    <w:basedOn w:val="Normal"/>
    <w:link w:val="Heading1Char"/>
    <w:uiPriority w:val="9"/>
    <w:qFormat/>
    <w:rsid w:val="0095304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ZA"/>
    </w:rPr>
  </w:style>
  <w:style w:type="paragraph" w:styleId="Heading2">
    <w:name w:val="heading 2"/>
    <w:basedOn w:val="Normal"/>
    <w:next w:val="Normal"/>
    <w:link w:val="Heading2Char"/>
    <w:uiPriority w:val="9"/>
    <w:unhideWhenUsed/>
    <w:qFormat/>
    <w:rsid w:val="00D6069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53049"/>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Emphasis">
    <w:name w:val="Emphasis"/>
    <w:basedOn w:val="DefaultParagraphFont"/>
    <w:uiPriority w:val="20"/>
    <w:qFormat/>
    <w:rsid w:val="00953049"/>
    <w:rPr>
      <w:i/>
      <w:iCs/>
    </w:rPr>
  </w:style>
  <w:style w:type="character" w:customStyle="1" w:styleId="Heading1Char">
    <w:name w:val="Heading 1 Char"/>
    <w:basedOn w:val="DefaultParagraphFont"/>
    <w:link w:val="Heading1"/>
    <w:uiPriority w:val="9"/>
    <w:rsid w:val="00953049"/>
    <w:rPr>
      <w:rFonts w:ascii="Times New Roman" w:eastAsia="Times New Roman" w:hAnsi="Times New Roman" w:cs="Times New Roman"/>
      <w:b/>
      <w:bCs/>
      <w:kern w:val="36"/>
      <w:sz w:val="48"/>
      <w:szCs w:val="48"/>
      <w:lang w:eastAsia="en-ZA"/>
    </w:rPr>
  </w:style>
  <w:style w:type="table" w:styleId="TableGrid">
    <w:name w:val="Table Grid"/>
    <w:basedOn w:val="TableNormal"/>
    <w:uiPriority w:val="39"/>
    <w:rsid w:val="00BE28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D60692"/>
    <w:rPr>
      <w:rFonts w:asciiTheme="majorHAnsi" w:eastAsiaTheme="majorEastAsia" w:hAnsiTheme="majorHAnsi" w:cstheme="majorBidi"/>
      <w:color w:val="2E74B5" w:themeColor="accent1" w:themeShade="BF"/>
      <w:sz w:val="26"/>
      <w:szCs w:val="26"/>
    </w:rPr>
  </w:style>
  <w:style w:type="paragraph" w:customStyle="1" w:styleId="Display1">
    <w:name w:val="Display1"/>
    <w:basedOn w:val="Heading1"/>
    <w:qFormat/>
    <w:rsid w:val="00DC6D28"/>
    <w:pPr>
      <w:numPr>
        <w:numId w:val="1"/>
      </w:numPr>
      <w:ind w:left="924" w:hanging="357"/>
    </w:pPr>
    <w:rPr>
      <w:rFonts w:ascii="Comic Sans MS" w:hAnsi="Comic Sans MS"/>
      <w:color w:val="FF3300"/>
      <w:sz w:val="28"/>
    </w:rPr>
  </w:style>
  <w:style w:type="paragraph" w:customStyle="1" w:styleId="Display2">
    <w:name w:val="Display2"/>
    <w:basedOn w:val="Heading1"/>
    <w:qFormat/>
    <w:rsid w:val="00572D8E"/>
    <w:pPr>
      <w:spacing w:before="240" w:beforeAutospacing="0" w:after="240" w:afterAutospacing="0"/>
      <w:ind w:left="284"/>
    </w:pPr>
    <w:rPr>
      <w:rFonts w:ascii="Arial" w:hAnsi="Arial" w:cs="Arial"/>
      <w:color w:val="FF0066"/>
      <w:sz w:val="36"/>
      <w:szCs w:val="24"/>
    </w:rPr>
  </w:style>
  <w:style w:type="paragraph" w:styleId="Caption">
    <w:name w:val="caption"/>
    <w:basedOn w:val="Normal"/>
    <w:next w:val="Normal"/>
    <w:uiPriority w:val="35"/>
    <w:unhideWhenUsed/>
    <w:qFormat/>
    <w:rsid w:val="008D1AA4"/>
    <w:pPr>
      <w:spacing w:after="200" w:line="240" w:lineRule="auto"/>
    </w:pPr>
    <w:rPr>
      <w:i/>
      <w:iCs/>
      <w:color w:val="44546A" w:themeColor="text2"/>
      <w:sz w:val="18"/>
      <w:szCs w:val="18"/>
    </w:rPr>
  </w:style>
  <w:style w:type="character" w:styleId="Hyperlink">
    <w:name w:val="Hyperlink"/>
    <w:basedOn w:val="DefaultParagraphFont"/>
    <w:uiPriority w:val="99"/>
    <w:unhideWhenUsed/>
    <w:rsid w:val="001D07C7"/>
    <w:rPr>
      <w:color w:val="0563C1" w:themeColor="hyperlink"/>
      <w:u w:val="single"/>
    </w:rPr>
  </w:style>
  <w:style w:type="paragraph" w:styleId="TableofFigures">
    <w:name w:val="table of figures"/>
    <w:basedOn w:val="Normal"/>
    <w:next w:val="Normal"/>
    <w:uiPriority w:val="99"/>
    <w:unhideWhenUsed/>
    <w:rsid w:val="001D07C7"/>
    <w:pPr>
      <w:spacing w:after="0"/>
    </w:pPr>
  </w:style>
  <w:style w:type="paragraph" w:styleId="Header">
    <w:name w:val="header"/>
    <w:basedOn w:val="Normal"/>
    <w:link w:val="HeaderChar"/>
    <w:uiPriority w:val="99"/>
    <w:unhideWhenUsed/>
    <w:rsid w:val="00407EE2"/>
    <w:pPr>
      <w:tabs>
        <w:tab w:val="center" w:pos="4513"/>
        <w:tab w:val="right" w:pos="9026"/>
      </w:tabs>
      <w:spacing w:after="0" w:line="240" w:lineRule="auto"/>
    </w:pPr>
  </w:style>
  <w:style w:type="character" w:customStyle="1" w:styleId="HeaderChar">
    <w:name w:val="Header Char"/>
    <w:basedOn w:val="DefaultParagraphFont"/>
    <w:link w:val="Header"/>
    <w:uiPriority w:val="99"/>
    <w:rsid w:val="00407EE2"/>
  </w:style>
  <w:style w:type="paragraph" w:styleId="Footer">
    <w:name w:val="footer"/>
    <w:basedOn w:val="Normal"/>
    <w:link w:val="FooterChar"/>
    <w:uiPriority w:val="99"/>
    <w:unhideWhenUsed/>
    <w:rsid w:val="00407EE2"/>
    <w:pPr>
      <w:tabs>
        <w:tab w:val="center" w:pos="4513"/>
        <w:tab w:val="right" w:pos="9026"/>
      </w:tabs>
      <w:spacing w:after="0" w:line="240" w:lineRule="auto"/>
    </w:pPr>
  </w:style>
  <w:style w:type="character" w:customStyle="1" w:styleId="FooterChar">
    <w:name w:val="Footer Char"/>
    <w:basedOn w:val="DefaultParagraphFont"/>
    <w:link w:val="Footer"/>
    <w:uiPriority w:val="99"/>
    <w:rsid w:val="00407EE2"/>
  </w:style>
  <w:style w:type="paragraph" w:styleId="BalloonText">
    <w:name w:val="Balloon Text"/>
    <w:basedOn w:val="Normal"/>
    <w:link w:val="BalloonTextChar"/>
    <w:uiPriority w:val="99"/>
    <w:semiHidden/>
    <w:unhideWhenUsed/>
    <w:rsid w:val="00475F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5F76"/>
    <w:rPr>
      <w:rFonts w:ascii="Tahoma" w:hAnsi="Tahoma" w:cs="Tahoma"/>
      <w:sz w:val="16"/>
      <w:szCs w:val="16"/>
    </w:rPr>
  </w:style>
  <w:style w:type="paragraph" w:styleId="Index1">
    <w:name w:val="index 1"/>
    <w:basedOn w:val="Normal"/>
    <w:next w:val="Normal"/>
    <w:autoRedefine/>
    <w:uiPriority w:val="99"/>
    <w:semiHidden/>
    <w:unhideWhenUsed/>
    <w:rsid w:val="00FB032C"/>
    <w:pPr>
      <w:spacing w:after="0" w:line="240" w:lineRule="auto"/>
      <w:ind w:left="220" w:hanging="220"/>
    </w:pPr>
  </w:style>
  <w:style w:type="character" w:styleId="CommentReference">
    <w:name w:val="annotation reference"/>
    <w:basedOn w:val="DefaultParagraphFont"/>
    <w:uiPriority w:val="99"/>
    <w:semiHidden/>
    <w:unhideWhenUsed/>
    <w:rsid w:val="005A6789"/>
    <w:rPr>
      <w:sz w:val="16"/>
      <w:szCs w:val="16"/>
    </w:rPr>
  </w:style>
  <w:style w:type="paragraph" w:styleId="CommentText">
    <w:name w:val="annotation text"/>
    <w:basedOn w:val="Normal"/>
    <w:link w:val="CommentTextChar"/>
    <w:uiPriority w:val="99"/>
    <w:semiHidden/>
    <w:unhideWhenUsed/>
    <w:rsid w:val="005A6789"/>
    <w:pPr>
      <w:spacing w:line="240" w:lineRule="auto"/>
    </w:pPr>
    <w:rPr>
      <w:sz w:val="20"/>
      <w:szCs w:val="20"/>
    </w:rPr>
  </w:style>
  <w:style w:type="character" w:customStyle="1" w:styleId="CommentTextChar">
    <w:name w:val="Comment Text Char"/>
    <w:basedOn w:val="DefaultParagraphFont"/>
    <w:link w:val="CommentText"/>
    <w:uiPriority w:val="99"/>
    <w:semiHidden/>
    <w:rsid w:val="005A6789"/>
    <w:rPr>
      <w:sz w:val="20"/>
      <w:szCs w:val="20"/>
    </w:rPr>
  </w:style>
  <w:style w:type="paragraph" w:styleId="CommentSubject">
    <w:name w:val="annotation subject"/>
    <w:basedOn w:val="CommentText"/>
    <w:next w:val="CommentText"/>
    <w:link w:val="CommentSubjectChar"/>
    <w:uiPriority w:val="99"/>
    <w:semiHidden/>
    <w:unhideWhenUsed/>
    <w:rsid w:val="005A6789"/>
    <w:rPr>
      <w:b/>
      <w:bCs/>
    </w:rPr>
  </w:style>
  <w:style w:type="character" w:customStyle="1" w:styleId="CommentSubjectChar">
    <w:name w:val="Comment Subject Char"/>
    <w:basedOn w:val="CommentTextChar"/>
    <w:link w:val="CommentSubject"/>
    <w:uiPriority w:val="99"/>
    <w:semiHidden/>
    <w:rsid w:val="005A678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858201">
      <w:bodyDiv w:val="1"/>
      <w:marLeft w:val="0"/>
      <w:marRight w:val="0"/>
      <w:marTop w:val="0"/>
      <w:marBottom w:val="0"/>
      <w:divBdr>
        <w:top w:val="none" w:sz="0" w:space="0" w:color="auto"/>
        <w:left w:val="none" w:sz="0" w:space="0" w:color="auto"/>
        <w:bottom w:val="none" w:sz="0" w:space="0" w:color="auto"/>
        <w:right w:val="none" w:sz="0" w:space="0" w:color="auto"/>
      </w:divBdr>
    </w:div>
    <w:div w:id="343636394">
      <w:bodyDiv w:val="1"/>
      <w:marLeft w:val="0"/>
      <w:marRight w:val="0"/>
      <w:marTop w:val="0"/>
      <w:marBottom w:val="0"/>
      <w:divBdr>
        <w:top w:val="none" w:sz="0" w:space="0" w:color="auto"/>
        <w:left w:val="none" w:sz="0" w:space="0" w:color="auto"/>
        <w:bottom w:val="none" w:sz="0" w:space="0" w:color="auto"/>
        <w:right w:val="none" w:sz="0" w:space="0" w:color="auto"/>
      </w:divBdr>
    </w:div>
    <w:div w:id="416094576">
      <w:bodyDiv w:val="1"/>
      <w:marLeft w:val="0"/>
      <w:marRight w:val="0"/>
      <w:marTop w:val="0"/>
      <w:marBottom w:val="0"/>
      <w:divBdr>
        <w:top w:val="none" w:sz="0" w:space="0" w:color="auto"/>
        <w:left w:val="none" w:sz="0" w:space="0" w:color="auto"/>
        <w:bottom w:val="none" w:sz="0" w:space="0" w:color="auto"/>
        <w:right w:val="none" w:sz="0" w:space="0" w:color="auto"/>
      </w:divBdr>
    </w:div>
    <w:div w:id="824079980">
      <w:bodyDiv w:val="1"/>
      <w:marLeft w:val="0"/>
      <w:marRight w:val="0"/>
      <w:marTop w:val="0"/>
      <w:marBottom w:val="0"/>
      <w:divBdr>
        <w:top w:val="none" w:sz="0" w:space="0" w:color="auto"/>
        <w:left w:val="none" w:sz="0" w:space="0" w:color="auto"/>
        <w:bottom w:val="none" w:sz="0" w:space="0" w:color="auto"/>
        <w:right w:val="none" w:sz="0" w:space="0" w:color="auto"/>
      </w:divBdr>
    </w:div>
    <w:div w:id="852912841">
      <w:bodyDiv w:val="1"/>
      <w:marLeft w:val="0"/>
      <w:marRight w:val="0"/>
      <w:marTop w:val="0"/>
      <w:marBottom w:val="0"/>
      <w:divBdr>
        <w:top w:val="none" w:sz="0" w:space="0" w:color="auto"/>
        <w:left w:val="none" w:sz="0" w:space="0" w:color="auto"/>
        <w:bottom w:val="none" w:sz="0" w:space="0" w:color="auto"/>
        <w:right w:val="none" w:sz="0" w:space="0" w:color="auto"/>
      </w:divBdr>
    </w:div>
    <w:div w:id="1174414637">
      <w:bodyDiv w:val="1"/>
      <w:marLeft w:val="0"/>
      <w:marRight w:val="0"/>
      <w:marTop w:val="0"/>
      <w:marBottom w:val="0"/>
      <w:divBdr>
        <w:top w:val="none" w:sz="0" w:space="0" w:color="auto"/>
        <w:left w:val="none" w:sz="0" w:space="0" w:color="auto"/>
        <w:bottom w:val="none" w:sz="0" w:space="0" w:color="auto"/>
        <w:right w:val="none" w:sz="0" w:space="0" w:color="auto"/>
      </w:divBdr>
    </w:div>
    <w:div w:id="1287421303">
      <w:bodyDiv w:val="1"/>
      <w:marLeft w:val="0"/>
      <w:marRight w:val="0"/>
      <w:marTop w:val="0"/>
      <w:marBottom w:val="0"/>
      <w:divBdr>
        <w:top w:val="none" w:sz="0" w:space="0" w:color="auto"/>
        <w:left w:val="none" w:sz="0" w:space="0" w:color="auto"/>
        <w:bottom w:val="none" w:sz="0" w:space="0" w:color="auto"/>
        <w:right w:val="none" w:sz="0" w:space="0" w:color="auto"/>
      </w:divBdr>
    </w:div>
    <w:div w:id="1359309676">
      <w:bodyDiv w:val="1"/>
      <w:marLeft w:val="0"/>
      <w:marRight w:val="0"/>
      <w:marTop w:val="0"/>
      <w:marBottom w:val="0"/>
      <w:divBdr>
        <w:top w:val="none" w:sz="0" w:space="0" w:color="auto"/>
        <w:left w:val="none" w:sz="0" w:space="0" w:color="auto"/>
        <w:bottom w:val="none" w:sz="0" w:space="0" w:color="auto"/>
        <w:right w:val="none" w:sz="0" w:space="0" w:color="auto"/>
      </w:divBdr>
    </w:div>
    <w:div w:id="1419983303">
      <w:bodyDiv w:val="1"/>
      <w:marLeft w:val="0"/>
      <w:marRight w:val="0"/>
      <w:marTop w:val="0"/>
      <w:marBottom w:val="0"/>
      <w:divBdr>
        <w:top w:val="none" w:sz="0" w:space="0" w:color="auto"/>
        <w:left w:val="none" w:sz="0" w:space="0" w:color="auto"/>
        <w:bottom w:val="none" w:sz="0" w:space="0" w:color="auto"/>
        <w:right w:val="none" w:sz="0" w:space="0" w:color="auto"/>
      </w:divBdr>
    </w:div>
    <w:div w:id="1519080264">
      <w:bodyDiv w:val="1"/>
      <w:marLeft w:val="0"/>
      <w:marRight w:val="0"/>
      <w:marTop w:val="0"/>
      <w:marBottom w:val="0"/>
      <w:divBdr>
        <w:top w:val="none" w:sz="0" w:space="0" w:color="auto"/>
        <w:left w:val="none" w:sz="0" w:space="0" w:color="auto"/>
        <w:bottom w:val="none" w:sz="0" w:space="0" w:color="auto"/>
        <w:right w:val="none" w:sz="0" w:space="0" w:color="auto"/>
      </w:divBdr>
    </w:div>
    <w:div w:id="1771971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b:Source>
    <b:Tag>Pro14</b:Tag>
    <b:SourceType>JournalArticle</b:SourceType>
    <b:Guid>{09A77615-39AE-475E-9C93-04B87F506C8B}</b:Guid>
    <b:Title>Marketing South Africa</b:Title>
    <b:Year>2014</b:Year>
    <b:Author>
      <b:Author>
        <b:NameList>
          <b:Person>
            <b:Last>Sousher</b:Last>
            <b:First>Professor</b:First>
            <b:Middle>L</b:Middle>
          </b:Person>
        </b:NameList>
      </b:Author>
    </b:Author>
    <b:JournalName>Business Journal</b:JournalName>
    <b:Pages>61-62</b:Pages>
    <b:RefOrder>1</b:RefOrder>
  </b:Source>
  <b:Source>
    <b:Tag>Ang15</b:Tag>
    <b:SourceType>Report</b:SourceType>
    <b:Guid>{2FBA0ABE-CEE3-4F90-9981-3EECB988FE4A}</b:Guid>
    <b:Title>Too little too late</b:Title>
    <b:Year>2015</b:Year>
    <b:Author>
      <b:Author>
        <b:NameList>
          <b:Person>
            <b:Last>Book</b:Last>
            <b:First>Angel</b:First>
          </b:Person>
        </b:NameList>
      </b:Author>
    </b:Author>
    <b:Publisher>Entertainment All</b:Publisher>
    <b:RefOrder>2</b:RefOrder>
  </b:Source>
  <b:Source>
    <b:Tag>Bus16</b:Tag>
    <b:SourceType>InternetSite</b:SourceType>
    <b:Guid>{A12D7A74-42BC-440D-AA59-E7379FD7CE85}</b:Guid>
    <b:Title>Business To All</b:Title>
    <b:Year>2016</b:Year>
    <b:InternetSiteTitle>Biz Communities</b:InternetSiteTitle>
    <b:Month>July</b:Month>
    <b:URL>www.biz_com.com</b:URL>
    <b:RefOrder>3</b:RefOrder>
  </b:Source>
  <b:Source>
    <b:Tag>Jea05</b:Tag>
    <b:SourceType>Book</b:SourceType>
    <b:Guid>{FEDC2680-FD7D-4926-A664-1BB5B850B2A7}</b:Guid>
    <b:Title>Coetzenburg: A Tourist Site</b:Title>
    <b:Year>2005</b:Year>
    <b:Author>
      <b:Author>
        <b:NameList>
          <b:Person>
            <b:Last>Ward</b:Last>
            <b:First>Jean</b:First>
          </b:Person>
        </b:NameList>
      </b:Author>
    </b:Author>
    <b:RefOrder>4</b:RefOrder>
  </b:Source>
</b:Sources>
</file>

<file path=customXml/itemProps1.xml><?xml version="1.0" encoding="utf-8"?>
<ds:datastoreItem xmlns:ds="http://schemas.openxmlformats.org/officeDocument/2006/customXml" ds:itemID="{FFBEED97-7A9A-4FEE-B212-55584E3B9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6</Pages>
  <Words>884</Words>
  <Characters>5044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Nsc1168</cp:lastModifiedBy>
  <cp:revision>12</cp:revision>
  <dcterms:created xsi:type="dcterms:W3CDTF">2016-10-06T07:14:00Z</dcterms:created>
  <dcterms:modified xsi:type="dcterms:W3CDTF">2017-07-07T08:11:00Z</dcterms:modified>
</cp:coreProperties>
</file>